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DA" w:rsidRDefault="003E3584" w:rsidP="00875E7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УРОВЕНЬ ИЗМЕНЧИВОСТИ ТОПОНИМИИ В РАЗЛИЧНЫХ РЕГИОНАХ: ФАКТОРЫ ВЛИЯНИЯ (</w:t>
      </w:r>
      <w:r w:rsidR="002A35A3">
        <w:rPr>
          <w:rFonts w:ascii="Times New Roman" w:eastAsia="Times New Roman" w:hAnsi="Times New Roman"/>
          <w:sz w:val="24"/>
          <w:szCs w:val="24"/>
          <w:lang w:eastAsia="ru-RU"/>
        </w:rPr>
        <w:t>НА МАТЕРИАЛЕ ТОПОНИМОВ ТРОИЦКОГО РАЙОНА ЧЕЛЯБИНСКОЙ ОБЛАСТИ И БОГОРОДСКОГО ГОРОДСКОГО ОКРУГА МОСКОВСКОЙ ОБЛАСТИ)</w:t>
      </w:r>
    </w:p>
    <w:p w:rsidR="00875E76" w:rsidRPr="00875E76" w:rsidRDefault="000F3FF9" w:rsidP="00875E7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875E7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Дмитриевна</w:t>
      </w:r>
    </w:p>
    <w:p w:rsidR="000C59DA" w:rsidRDefault="00875E76" w:rsidP="000C59D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E76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Федерация, Челябинская область, город</w:t>
      </w:r>
      <w:r w:rsidR="000C59DA" w:rsidRPr="00875E76">
        <w:rPr>
          <w:rFonts w:ascii="Times New Roman" w:eastAsia="Times New Roman" w:hAnsi="Times New Roman"/>
          <w:sz w:val="24"/>
          <w:szCs w:val="24"/>
          <w:lang w:eastAsia="ru-RU"/>
        </w:rPr>
        <w:t xml:space="preserve"> Троицк, МБОУ «Лицей № 13», 9 класс</w:t>
      </w:r>
    </w:p>
    <w:p w:rsidR="00491C71" w:rsidRPr="00491C71" w:rsidRDefault="00491C71" w:rsidP="000C59D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91C71">
        <w:rPr>
          <w:rFonts w:ascii="Times New Roman" w:eastAsia="Times New Roman" w:hAnsi="Times New Roman"/>
          <w:i/>
          <w:sz w:val="24"/>
          <w:szCs w:val="24"/>
          <w:lang w:eastAsia="ru-RU"/>
        </w:rPr>
        <w:t>Научный руководитель: Иванова Ольга Сергеевна, учитель русского языка и литературы МБОУ «Лицей № 13»</w:t>
      </w:r>
    </w:p>
    <w:p w:rsidR="00D74775" w:rsidRPr="000C59DA" w:rsidRDefault="00D74775" w:rsidP="000C59DA">
      <w:pPr>
        <w:spacing w:after="0" w:line="360" w:lineRule="auto"/>
        <w:rPr>
          <w:rStyle w:val="apple-style-span"/>
          <w:rFonts w:ascii="Times New Roman" w:hAnsi="Times New Roman"/>
          <w:bCs/>
          <w:iCs/>
          <w:sz w:val="24"/>
          <w:szCs w:val="24"/>
        </w:rPr>
      </w:pPr>
      <w:bookmarkStart w:id="0" w:name="_GoBack"/>
      <w:bookmarkEnd w:id="0"/>
    </w:p>
    <w:p w:rsidR="00501BB9" w:rsidRDefault="00501BB9" w:rsidP="000C59DA">
      <w:pPr>
        <w:pStyle w:val="12345"/>
        <w:rPr>
          <w:sz w:val="24"/>
          <w:szCs w:val="24"/>
        </w:rPr>
      </w:pPr>
      <w:bookmarkStart w:id="1" w:name="_Toc527463421"/>
      <w:bookmarkStart w:id="2" w:name="_Toc6666344"/>
      <w:r>
        <w:rPr>
          <w:sz w:val="24"/>
          <w:szCs w:val="24"/>
        </w:rPr>
        <w:t>Научная статья</w:t>
      </w:r>
    </w:p>
    <w:p w:rsidR="00501BB9" w:rsidRDefault="00501BB9" w:rsidP="000C59DA">
      <w:pPr>
        <w:pStyle w:val="12345"/>
        <w:rPr>
          <w:sz w:val="24"/>
          <w:szCs w:val="24"/>
        </w:rPr>
      </w:pPr>
    </w:p>
    <w:p w:rsidR="00D74775" w:rsidRPr="00501BB9" w:rsidRDefault="002300E3" w:rsidP="00501BB9">
      <w:pPr>
        <w:pStyle w:val="12345"/>
        <w:rPr>
          <w:sz w:val="24"/>
          <w:szCs w:val="24"/>
        </w:rPr>
      </w:pPr>
      <w:r w:rsidRPr="000C59DA">
        <w:rPr>
          <w:sz w:val="24"/>
          <w:szCs w:val="24"/>
        </w:rPr>
        <w:t>Введение</w:t>
      </w:r>
      <w:bookmarkEnd w:id="1"/>
      <w:bookmarkEnd w:id="2"/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История нашей малой Родины – неотъемлемая составляющая истории России. Говоря о малых или средних городах, мы стремимся подчеркнуть их вклад в развитие культуры и экономики всей страны. Но нельзя не осознавать, что гораздо более значительным является обратный процесс: влияния центра на регионы страны во всех областях жизни человека. На протяжении всей нашей жизни различные географические наименования сопутствуют нам. Мы живем на Евразийском континенте, в России, в Челябинской области, в городе Троицке; поселке, селе и деревне Троицкого района, и каждый из перечисленных объектов имеет собственное имя. Обратимся к терминологическому аппарату нашего исследования. Слово «топонимика» произошло от двух греческих слов: topos – место и onyma – имя [9]. Изменению топонимов в нашей стране (а также на территории бывшего СССР) посвящено множество исследований [1; 4; 5]. В данной работе мы хотим обратить своё внимание на факторы, оказывающие влияние на изменения топонимии, и, в первую очередь, оценить роль такого фактора, как «географическая удалённость от административного центра государства». Исследований, посвящённых непосредственному изучению данного вопроса, мы не выявили. 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Для того чтобы рассмотреть возможности такого изучения, мы выдвинули следующую </w:t>
      </w:r>
      <w:r w:rsidRPr="00E43784">
        <w:rPr>
          <w:rFonts w:ascii="Times New Roman" w:hAnsi="Times New Roman"/>
          <w:b/>
          <w:sz w:val="24"/>
          <w:szCs w:val="24"/>
        </w:rPr>
        <w:t>гипотезу</w:t>
      </w:r>
      <w:r w:rsidRPr="00E43784">
        <w:rPr>
          <w:rFonts w:ascii="Times New Roman" w:hAnsi="Times New Roman"/>
          <w:sz w:val="24"/>
          <w:szCs w:val="24"/>
        </w:rPr>
        <w:t xml:space="preserve">: уровень изменчивости топонимии зависит от географического положения территориального образования (степени удалённости от административного центра государства). Для подтверждения или опровержения данной гипотезы мы определили основную </w:t>
      </w:r>
      <w:r w:rsidRPr="00E43784">
        <w:rPr>
          <w:rFonts w:ascii="Times New Roman" w:hAnsi="Times New Roman"/>
          <w:b/>
          <w:sz w:val="24"/>
          <w:szCs w:val="24"/>
        </w:rPr>
        <w:t>цель</w:t>
      </w:r>
      <w:r w:rsidRPr="00E43784">
        <w:rPr>
          <w:rFonts w:ascii="Times New Roman" w:hAnsi="Times New Roman"/>
          <w:sz w:val="24"/>
          <w:szCs w:val="24"/>
        </w:rPr>
        <w:t xml:space="preserve"> нашей работы: соотнести </w:t>
      </w:r>
      <w:r w:rsidRPr="00E43784">
        <w:rPr>
          <w:rFonts w:ascii="Times New Roman" w:hAnsi="Times New Roman"/>
          <w:sz w:val="24"/>
          <w:szCs w:val="24"/>
        </w:rPr>
        <w:lastRenderedPageBreak/>
        <w:t>уровень изменчивости топонимии административно-территориальных единиц, существенно отличающихся по своему географическому положению.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Достижение данной цели требует решения следующих </w:t>
      </w:r>
      <w:r w:rsidRPr="00E43784">
        <w:rPr>
          <w:rFonts w:ascii="Times New Roman" w:hAnsi="Times New Roman"/>
          <w:b/>
          <w:sz w:val="24"/>
          <w:szCs w:val="24"/>
        </w:rPr>
        <w:t>задач</w:t>
      </w:r>
      <w:r w:rsidRPr="00E43784">
        <w:rPr>
          <w:rFonts w:ascii="Times New Roman" w:hAnsi="Times New Roman"/>
          <w:sz w:val="24"/>
          <w:szCs w:val="24"/>
        </w:rPr>
        <w:t>: изучить историю развития топонимии Троицкого района Челябинской области; изучить историю развития топонимии Богородского городского округа Московской области; выявить уровень топонимических изменений в данных административно-территориальных единицах; проанализировать причины переименований населённых пунктов Троицкого района и Богородского городского округа; установить взаимосвязь между уровнем топонимических изменений и расположением территорий.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b/>
          <w:sz w:val="24"/>
          <w:szCs w:val="24"/>
        </w:rPr>
        <w:t>Актуальность</w:t>
      </w:r>
      <w:r w:rsidRPr="00E43784">
        <w:rPr>
          <w:rFonts w:ascii="Times New Roman" w:hAnsi="Times New Roman"/>
          <w:sz w:val="24"/>
          <w:szCs w:val="24"/>
        </w:rPr>
        <w:t xml:space="preserve"> нашего исследования обусловлена: 1) отсутствием исчерпывающей информации о зависимости уровня изменений топонимии от расположения территориального образования; 2) возможностью интегративного наглядного изучения истории, географии, лингвистики с привлечением краеведческого материала.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b/>
          <w:sz w:val="24"/>
          <w:szCs w:val="24"/>
        </w:rPr>
        <w:t>Объект</w:t>
      </w:r>
      <w:r w:rsidRPr="00E43784">
        <w:rPr>
          <w:rFonts w:ascii="Times New Roman" w:hAnsi="Times New Roman"/>
          <w:sz w:val="24"/>
          <w:szCs w:val="24"/>
        </w:rPr>
        <w:t xml:space="preserve"> исследования: топонимы Троицкого района Челябинской области и Богородского городского округа Московской области.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b/>
          <w:sz w:val="24"/>
          <w:szCs w:val="24"/>
        </w:rPr>
        <w:t>Предмет</w:t>
      </w:r>
      <w:r w:rsidRPr="00E43784">
        <w:rPr>
          <w:rFonts w:ascii="Times New Roman" w:hAnsi="Times New Roman"/>
          <w:sz w:val="24"/>
          <w:szCs w:val="24"/>
        </w:rPr>
        <w:t xml:space="preserve"> исследования: географическое расположение территориального образования как фактор влияния на уровень топонимических изменений.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В работе мы пользовались следующими </w:t>
      </w:r>
      <w:r w:rsidRPr="00E43784">
        <w:rPr>
          <w:rFonts w:ascii="Times New Roman" w:hAnsi="Times New Roman"/>
          <w:b/>
          <w:sz w:val="24"/>
          <w:szCs w:val="24"/>
        </w:rPr>
        <w:t>методами</w:t>
      </w:r>
      <w:r w:rsidRPr="00E43784">
        <w:rPr>
          <w:rFonts w:ascii="Times New Roman" w:hAnsi="Times New Roman"/>
          <w:sz w:val="24"/>
          <w:szCs w:val="24"/>
        </w:rPr>
        <w:t>: работа с архивными данными (сборниками административно-территориального деления разных лет), анализ полученных данных, классификация, сравнение, обобщение, исторический метод.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43784" w:rsidRPr="00E43784" w:rsidRDefault="00E43784" w:rsidP="00E4378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3" w:name="_Toc535333875"/>
      <w:r w:rsidRPr="00E43784">
        <w:rPr>
          <w:rFonts w:ascii="Times New Roman" w:hAnsi="Times New Roman"/>
          <w:b/>
          <w:sz w:val="24"/>
          <w:szCs w:val="24"/>
        </w:rPr>
        <w:t>Развитие топонимии Троицкого района Челябинской области: уровень изменчивости и факторы влияния</w:t>
      </w:r>
      <w:bookmarkEnd w:id="3"/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Многие села и посёлки Троицкого муниципального района уже отметили юбилеи, цифры которых втрое больше, чем у самого района. Разменяли третью сотню лет многие деревни поселений, а самому Троицкому району ещё только 93 года. Их отсчёт начался с последнего административно-территориального деления, когда в 1924 году за его территорией был официально закреплён статус района. Но вся предыдущая сельская жизнь внесла в историю новой административно-территориальной единицы области свои нетленные краски предыдущих вековых традиций и устоев [10].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lastRenderedPageBreak/>
        <w:t xml:space="preserve">Объектом нашего исследования на первом этапе стали следующие топонимы: название района (хотя город Троицк не входит в состав района, следует учитывать, что название нашего района неизменно связано с названием города), наименования сельских поселений и входящих в них населённых пунктов. При этом учтены были варианты названий, существовавшие в различные временные периоды с момента образования населённых пунктов. Следовательно, наиболее актуальными для нашего исследования стали такие разновидности топонимов, как ойконимы. 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По состоянию на 2019 год Троицкий район включает в себя 74 населённых пункта в составе 14 сельских поселений (данное административное деление установлено в 2014 году). Город Троицк в состав района не входит, но его название отражено в названии района. Так как объектом нашего исследования являются топонимы Троицкого района Челябинской области (наряду с топонимами Ногинского района Московской области), мы должны рассмотреть изменения 88 наименований (название района, сельских поселений и населённых пунктов). Однако следует отметить, что эта цифра не является окончательной, так как в круг наших интересов также входят названия деревень и сёл, не отмеченных сегодня на карте (объединённых с другими населёнными пунктами или исчезнувших). Поэтому условно можно говорить о ста наименованиях. 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Этот показатель, с одной стороны, удобен для обработки результатов исследования, а с другой очень важен для подбора материала для сопоставления. Так, учитывая цель нашего исследования (соотнести уровень изменчивости топонимии в районах, существенно отличающихся по своему географическому положению), мы выбрали для сопоставления наиболее приближенную к административному центру страны Московскую область. Данный регион включает в себя 29 районов. Проанализировав количество населённых пунктов в каждом из них, мы пришли к выводу, что наиболее корректным в количественном соотношении будет сопоставление с Ногинским районом (с 2006 года в районе 92 населённых пункта в составе пяти городских и пяти сельских поселений). В целом, исчезнувших с карты населённых пунктов в Ногинском районе меньше, поэтому подобранный материал для сопоставления в полной мере отвечает целям и задачам исследования.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В качестве обоснования выбора объектов изучения, возможности их объективного сопоставления мы рассматривали следующие факторы: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- равноценное количество топонимов;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lastRenderedPageBreak/>
        <w:t>- соотносимые периоды развития территорий;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- транспортная доступность территорий: ещё до революции 1917 года было налажено железнодорожное сообщение по линии Троицк – Полетаево (что связало Троицк с Челябинском и, как следствие, с Москвой) и Богородский уезд – Москва. 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Подобрав материал для сопоставления, мы обратились к анализу топонимических изменений Троицкого района. Для того чтобы проследить динамику данных изменений, мы составили алгоритм сопоставления, отражающий следующие параметры: 1) название населённого пункта; 2) сельское поселение, в которое входит населённый пункт; 3) дата основания.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В топонимике данные факторы являются взаимосвязанными и взаимообусловленными. Так дата основания поселения часто связана с его названием и наличием/отсутствием исторических вариантов этого названия. Учёт всех трёх положений позволил нам выстроить линию динамического сопоставления данных о каждом населённом пункте. Так в таблице «Населённые пункты Троицкого района Челябинской области: топонимия в динамике» (см. Приложение 1) были отражены следующие критерии сравнения: 1) название населённого пункта по состоянию на 2017 год; 2) сельское поселение, в которое входит населённый пункт в 2017 году (данный критерий тоже не является постоянной величиной: сельские поселения также могли переименовывать, дробить или укрупнять; особенно актуален этот показатель для населённых пунктов, расположенных на границах поселений); 3) наименование населённого пункта по состоянию на 1970 год (выбор даты обусловлен тем, что к указанному году практически завершилась продиктованная советской идеологией волна топонимических изменений, а обратная тенденция к возвращению исторических, дореволюционных, названий ещё не проявилась); 4) сельское поселение, в которое входил населённый пункт в 1970 году; 5) дата основания населённого пункта (критерий, позволяющий увидеть условное разграничение населённых пунктов на две группы: периода царской России и периода СССР); 6) название населенного пункта на момент основания (с учётом того, что возраст отдельных населённых пунктов нашего района может значительно отличаться); 7) название населённого пункта по состоянию на 1840 год; 8) название населённого пункта по состоянию на 1866 год.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Выбор этих своеобразных меток на нашей хронологической шкале – 1840 – 1866 – 1970 – также обусловлен подобранными в ходе работы данными, </w:t>
      </w:r>
      <w:r w:rsidRPr="00E43784">
        <w:rPr>
          <w:rFonts w:ascii="Times New Roman" w:hAnsi="Times New Roman"/>
          <w:sz w:val="24"/>
          <w:szCs w:val="24"/>
        </w:rPr>
        <w:lastRenderedPageBreak/>
        <w:t>отражающими административно-территориальное деление района в эти года [10; 11].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Наиболее объёмной и продуктивной оказалась работа по уточнению топонимов Троицкого района по состоянию на 1970 год. В первую очередь это обусловлено количеством наименований, так как к этому году были образованы почти все из существующих или существовавших ранее населённых пунктов Троицкого района.  На этом этапе в качестве основного источника информации мы рассматривали справочник «Челябинская область. Административно-территориальное деление на 1 января 1970 года».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По итогам данной аналитической работы ячейки таблицы «Населённые пункты Троицкого района Челябинской области: топонимия в динамике» заполнены имеющейся информацией. Возможность пустых ячеек объясняется следующими объективными факторами: 1) периодом существования населённого пункта или сельского поселения (например, не существовали в 1840/1866 или не существуют в настоящее время); 2) недостаточно полным объёмом информации об отдельных деревнях, сёлах или посёлках из 74 населённых пунктов (данная работа продолжается).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Систематизировав информацию по рассмотренным выше критериям, мы смогли наглядно увидеть топонимические изменения, произошедшие с момента основания населённого пункта до сегодняшнего дня (либо до окончания его существования).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Так образованный в начале </w:t>
      </w:r>
      <w:r w:rsidRPr="00E43784">
        <w:rPr>
          <w:rFonts w:ascii="Times New Roman" w:hAnsi="Times New Roman"/>
          <w:sz w:val="24"/>
          <w:szCs w:val="24"/>
          <w:lang w:val="en-US"/>
        </w:rPr>
        <w:t>XX</w:t>
      </w:r>
      <w:r w:rsidRPr="00E43784">
        <w:rPr>
          <w:rFonts w:ascii="Times New Roman" w:hAnsi="Times New Roman"/>
          <w:sz w:val="24"/>
          <w:szCs w:val="24"/>
        </w:rPr>
        <w:t xml:space="preserve"> века хутор Гайдамаки в официальном сборнике 1970 года уже отмечен как посёлок Первомайка Бобровского сельского поселения, а сегодня – это одноимённый посёлок Дробышевского сельского поселения.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Исторический комментарий топонимических изменений:   посёлок вырос на месте хутора Гайдамаки, основанного в начале </w:t>
      </w:r>
      <w:r w:rsidRPr="00E43784">
        <w:rPr>
          <w:rFonts w:ascii="Times New Roman" w:hAnsi="Times New Roman"/>
          <w:sz w:val="24"/>
          <w:szCs w:val="24"/>
          <w:lang w:val="en-US"/>
        </w:rPr>
        <w:t>XX</w:t>
      </w:r>
      <w:r w:rsidRPr="00E43784">
        <w:rPr>
          <w:rFonts w:ascii="Times New Roman" w:hAnsi="Times New Roman"/>
          <w:sz w:val="24"/>
          <w:szCs w:val="24"/>
        </w:rPr>
        <w:t xml:space="preserve"> века переселенцами с Украины (</w:t>
      </w:r>
      <w:r w:rsidRPr="00E43784">
        <w:rPr>
          <w:rFonts w:ascii="Times New Roman" w:hAnsi="Times New Roman"/>
          <w:bCs/>
          <w:sz w:val="24"/>
          <w:szCs w:val="24"/>
        </w:rPr>
        <w:t xml:space="preserve">гайдамак – в </w:t>
      </w:r>
      <w:r w:rsidRPr="00E43784">
        <w:rPr>
          <w:rFonts w:ascii="Times New Roman" w:hAnsi="Times New Roman"/>
          <w:bCs/>
          <w:sz w:val="24"/>
          <w:szCs w:val="24"/>
          <w:lang w:val="en-US"/>
        </w:rPr>
        <w:t>XVII</w:t>
      </w:r>
      <w:r w:rsidRPr="00E43784">
        <w:rPr>
          <w:rFonts w:ascii="Times New Roman" w:hAnsi="Times New Roman"/>
          <w:bCs/>
          <w:sz w:val="24"/>
          <w:szCs w:val="24"/>
        </w:rPr>
        <w:t>-</w:t>
      </w:r>
      <w:r w:rsidRPr="00E43784">
        <w:rPr>
          <w:rFonts w:ascii="Times New Roman" w:hAnsi="Times New Roman"/>
          <w:bCs/>
          <w:sz w:val="24"/>
          <w:szCs w:val="24"/>
          <w:lang w:val="en-US"/>
        </w:rPr>
        <w:t>XVIII</w:t>
      </w:r>
      <w:r w:rsidRPr="00E43784">
        <w:rPr>
          <w:rFonts w:ascii="Times New Roman" w:hAnsi="Times New Roman"/>
          <w:bCs/>
          <w:sz w:val="24"/>
          <w:szCs w:val="24"/>
        </w:rPr>
        <w:t xml:space="preserve"> веках</w:t>
      </w:r>
      <w:r w:rsidRPr="00E43784">
        <w:rPr>
          <w:rFonts w:ascii="Times New Roman" w:hAnsi="Times New Roman"/>
          <w:sz w:val="24"/>
          <w:szCs w:val="24"/>
        </w:rPr>
        <w:t xml:space="preserve"> украинский казак-повстанец, участник борьбы против поляков). В период коллективизации и раскулачивания жители хутора были выселены; новому поселку в 1939 присвоено современное  название, отразившее один из главных праздников советского периода – «День международной солидарности трудящихся – Первое Мая» [6; 11].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Ещё одним примером изменения наименования населённого пункта является ряд наименований современного села Карсы. Мы выяснили, что на момент основания в 1840 году село называлось Ям Усламинский, а в сборнике </w:t>
      </w:r>
      <w:r w:rsidRPr="00E43784">
        <w:rPr>
          <w:rFonts w:ascii="Times New Roman" w:hAnsi="Times New Roman"/>
          <w:sz w:val="24"/>
          <w:szCs w:val="24"/>
        </w:rPr>
        <w:lastRenderedPageBreak/>
        <w:t>административно-территориального деления Челябинской области по состоянию на 1 января 1970 года трактуется как Карсы.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Исторический комментарий: село основано в 1840 на месте хутора майора Демидова (ранее на этом месте была почтовая станция Усламская) в составе Нижнеувельской станицы. Названо по соседнему озеру Карсы. Следовательно, по второй версии переименование могло быть связано с историческими событиями, но не имеет отношения к ряду переименований, характерных для советского периода [6; 11].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43784" w:rsidRPr="00E43784" w:rsidRDefault="00E43784" w:rsidP="00E4378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43784">
        <w:rPr>
          <w:rFonts w:ascii="Times New Roman" w:hAnsi="Times New Roman"/>
          <w:b/>
          <w:sz w:val="24"/>
          <w:szCs w:val="24"/>
        </w:rPr>
        <w:t>Формирование современной топонимии Богородского городского округа Московской области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Вторая глава нашей работы посвящена исследованию топонимии Богородского городского округа Московской области, а также названий населённых пунктов, исторический входивших в Богородский/Ногинский район. Данный охват населённых пунктов обусловлен и тем, что Богородский городской округ является правопреемником Ногинского района (в том числе флага и герба данной административно-территориальной единицы).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Топонимы Богородского городского округа Московской области в данной работе являются и объектом изучения, и средством подтверждения или опровержения гипотезы. Первоначально мы проанализировали современное состояние топонимии указанной территории по состоянию на май 2018 года (см. Приложение 2): определили современные названия населённых пунктов, соответствующие им сельские или городские поселения, даты основания пунктов.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Затем проанализировали топонимию территориального образования – на тот момент Ногинского района Московской области – по состоянию на 1953 год (см. Приложение 2). Ознакомились с историей Богородского района в дореволюционный период, акцентируя внимание на вопросах изменения топонимии. 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В </w:t>
      </w:r>
      <w:r w:rsidRPr="00E43784">
        <w:rPr>
          <w:rFonts w:ascii="Times New Roman" w:hAnsi="Times New Roman"/>
          <w:sz w:val="24"/>
          <w:szCs w:val="24"/>
          <w:lang w:val="en-US"/>
        </w:rPr>
        <w:t>XIV</w:t>
      </w:r>
      <w:r w:rsidRPr="00E43784">
        <w:rPr>
          <w:rFonts w:ascii="Times New Roman" w:hAnsi="Times New Roman"/>
          <w:sz w:val="24"/>
          <w:szCs w:val="24"/>
        </w:rPr>
        <w:t>-</w:t>
      </w:r>
      <w:r w:rsidRPr="00E43784">
        <w:rPr>
          <w:rFonts w:ascii="Times New Roman" w:hAnsi="Times New Roman"/>
          <w:sz w:val="24"/>
          <w:szCs w:val="24"/>
          <w:lang w:val="en-US"/>
        </w:rPr>
        <w:t>XVI</w:t>
      </w:r>
      <w:r w:rsidRPr="00E43784">
        <w:rPr>
          <w:rFonts w:ascii="Times New Roman" w:hAnsi="Times New Roman"/>
          <w:sz w:val="24"/>
          <w:szCs w:val="24"/>
        </w:rPr>
        <w:t xml:space="preserve"> веках на месте современного Ногинска находилось село Рогожи. С 1506 село Рогожи известно как Ямская слобода. 5 октября 1781 года Екатерина II именным Указом «Об учреждении Московской губернии» повелела: «... переименовать  ... ямское село Рогожу ... под названием ... Богородск». 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С началом строительства в 1916 году снаряжательного и электрометаллургического заводов в Затишье близ Богородска возникает новое поселение. В 1925 году название «Электросталь» получает железнодорожная </w:t>
      </w:r>
      <w:r w:rsidRPr="00E43784">
        <w:rPr>
          <w:rFonts w:ascii="Times New Roman" w:hAnsi="Times New Roman"/>
          <w:sz w:val="24"/>
          <w:szCs w:val="24"/>
        </w:rPr>
        <w:lastRenderedPageBreak/>
        <w:t>станция. В 1928 году местечко Затишье становится поселком Электросталь, преобразованным в 1938 году в город, с 1939 года город приобретает статус города областного подчинения и выходит из состава Ногинского района.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20 января 1930 года Президиум ВЦИК постановил: город Богородск и станцию Богородск переименовать в город и станцию Ногинск, Богородский район переименовать в Ногинский. Решение было принято по мотивам ходатайства Московского областного Исполнительного Комитета: «несоответствие существующего названия современному строю и культурно-политическому уровню населения».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Проанализировав исторические данные, мы выявили ряд топонимических изменений. Самым ярким примером можно назвать переименования самого города и соответствующего района: первоначальные названия (Рогожский стан, Ямская слобода, Старый Рогожский Ям) сначала были заменены указом Екатерины </w:t>
      </w:r>
      <w:r w:rsidRPr="00E43784">
        <w:rPr>
          <w:rFonts w:ascii="Times New Roman" w:hAnsi="Times New Roman"/>
          <w:sz w:val="24"/>
          <w:szCs w:val="24"/>
          <w:lang w:val="en-US"/>
        </w:rPr>
        <w:t>II</w:t>
      </w:r>
      <w:r w:rsidRPr="00E43784">
        <w:rPr>
          <w:rFonts w:ascii="Times New Roman" w:hAnsi="Times New Roman"/>
          <w:sz w:val="24"/>
          <w:szCs w:val="24"/>
        </w:rPr>
        <w:t xml:space="preserve"> на Богородск и Богородский район. Обращает на себя внимание тот факт, что район (как и город) имел название, аналогичное по тематической группе названию нашего города. Но с 1930 года город стал Ногинском, а район – соответственно – Ногинским в честь одного из русских революционеров. Историческая справка: Виктор Павлович Ногин – российский революционер. Данная личность соответствовала «духу времени» по аналогии с названиями Ленинград, Свердловск и т.п.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В настоящее время район снова переименован – путём преобразования в Богородский городской округ.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5 июня 2018 года Ногинский муниципальный район, после вывода из его состава сельского поселения Стёпановское, преобразован в Богородский городской округ (закон № 68/2018-ОЗ от 23 мая 2018 года).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Кроме того,  глава Богородского городского округа выступает с инициативой переименования и самого Ногинска: рассматривается возможность вернуть городу название Богородск.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Также следует отметить неблагозвучное название Электроугли. Обратившись к топонимическому словарю «Географические названия Московской области» [5] мы выяснили, что этот город до 1963 года назывался Кудиново (по названию расположенного рядом села).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Интересна, с точки зрения топонимии, и история населённого пункта Елизаветино. В середине XIX века сельцо Елисаветино относилось ко 2-му стану Богородского уезда Московской губернии. В советские годы населённый пункт </w:t>
      </w:r>
      <w:r w:rsidRPr="00E43784">
        <w:rPr>
          <w:rFonts w:ascii="Times New Roman" w:hAnsi="Times New Roman"/>
          <w:sz w:val="24"/>
          <w:szCs w:val="24"/>
        </w:rPr>
        <w:lastRenderedPageBreak/>
        <w:t>именовался посёлком центральной усадьбы совхоза «Фрязево». Решением Московской областной думы от 28 октября 1998 года № 6/32 был переименован в Елизаветино.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Кроме того, в 1928 года местечко Затишье преобразовано в посёлок и переименовано в Электросталь. И хотя сегодня посёлок уже не входит в состав Ногинского района, мы можем говорить об этом изменении как о ещё одной попытке отразить идеалы эпохи индустриализации в топонимике.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43784" w:rsidRPr="00E43784" w:rsidRDefault="00E43784" w:rsidP="00E4378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4" w:name="_Toc535333877"/>
      <w:r w:rsidRPr="00E43784">
        <w:rPr>
          <w:rFonts w:ascii="Times New Roman" w:hAnsi="Times New Roman"/>
          <w:b/>
          <w:sz w:val="24"/>
          <w:szCs w:val="24"/>
        </w:rPr>
        <w:t>Заключение</w:t>
      </w:r>
      <w:bookmarkEnd w:id="4"/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Работая над темой «Уровень изменчивости топонимии в различных регионах: факторы влияния (на материале топонимов Троицкого района Челябинской области и Богородского городского округа Московской области)», мы столкнулись с необходимостью не только изучить развитие топонимии в данных административно-территориальных единицах, но и сопоставить эти изменения с историческими событиями. Полученные данные позволили нам оценить уровень изменчивости топонимии в его зависимости от географического положения районов.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Работая с официальными сборниками административно-территориального деления разных лет, мы выявили и сопоставили следующие факты: 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1) название Троицкого района не подвергалось изменениям, в то время как аналогичное по тематической группе название Богородского района было сначала заменено на Ногинский «как несоответствующее культурно-политическому уровню населения», а затем возвращено путём преобразование района в городской округ; 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2)  среди населённых пунктов Троицкого района мы выявили только один пример переименования в духе советской идеологии (посёлок Первомайка – вместо хутора Гайдамаки), а в Ногинском районе можно говорить о трёх подобных примерах: Электросталь – Затишье и Электроугли – Кудиново; Елисаветино – Фрязево – Елизаветино;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3)  соотношение полученных данных 1 : 4 (причём в случае с Московской областью – два из четырёх примеров переименовывались дважды, то есть к настоящему моменту вернули своё дореволюционное название; кроме того, один из примеров – это название самого района/городского округа) позволяет нам говорить о существовании зависимости между географическим положением административно-территориальной единицы  (её удалённостью от </w:t>
      </w:r>
      <w:r w:rsidRPr="00E43784">
        <w:rPr>
          <w:rFonts w:ascii="Times New Roman" w:hAnsi="Times New Roman"/>
          <w:sz w:val="24"/>
          <w:szCs w:val="24"/>
        </w:rPr>
        <w:lastRenderedPageBreak/>
        <w:t>административного центра) и уровнем топонимических изменений. Следовательно, мы можем считать нашу гипотезу подтверждённой.</w:t>
      </w:r>
    </w:p>
    <w:p w:rsidR="00E43784" w:rsidRPr="00E43784" w:rsidRDefault="00E43784" w:rsidP="00E4378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E43784" w:rsidRPr="00E43784" w:rsidRDefault="00E43784" w:rsidP="00E4378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Библиографический список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1. Аблина, Н.А. На перекрёстке времён и судеб/ Троицку 265 лет/ Н.А. Аблина –  Троицк, 2008 – 188 с.: фот.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2. Московская область Административно-территориальное деление на 1 января 1953 года / под ред. И. Марченкова, А. Шевелева. - Типография издательства «Московский рабочий», Москва, 1953г. – 131 с.</w:t>
      </w:r>
    </w:p>
    <w:p w:rsidR="00E43784" w:rsidRPr="00E43784" w:rsidRDefault="00E43784" w:rsidP="00E4378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  <w:sectPr w:rsidR="00E43784" w:rsidRPr="00E43784" w:rsidSect="00E43784">
          <w:headerReference w:type="default" r:id="rId8"/>
          <w:type w:val="continuous"/>
          <w:pgSz w:w="11906" w:h="16838"/>
          <w:pgMar w:top="1191" w:right="1684" w:bottom="1191" w:left="1684" w:header="709" w:footer="709" w:gutter="0"/>
          <w:cols w:space="720"/>
        </w:sectPr>
      </w:pP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 xml:space="preserve">3. Официальный сайт Троицкого городского округа Челябинской области [Электронный ресурс]/ Режим доступа </w:t>
      </w:r>
      <w:hyperlink r:id="rId9" w:history="1">
        <w:r w:rsidRPr="00E43784">
          <w:rPr>
            <w:rStyle w:val="aa"/>
            <w:rFonts w:ascii="Times New Roman" w:hAnsi="Times New Roman"/>
            <w:color w:val="auto"/>
            <w:sz w:val="24"/>
            <w:szCs w:val="24"/>
          </w:rPr>
          <w:t>http://www.troick.su/</w:t>
        </w:r>
      </w:hyperlink>
      <w:r w:rsidRPr="00E43784">
        <w:rPr>
          <w:rFonts w:ascii="Times New Roman" w:hAnsi="Times New Roman"/>
          <w:sz w:val="24"/>
          <w:szCs w:val="24"/>
        </w:rPr>
        <w:t>, свободный. – Загл. с экрана.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bCs/>
          <w:sz w:val="24"/>
          <w:szCs w:val="24"/>
        </w:rPr>
        <w:t>4. Поспелов Е. М. Географические названия Московской области: топонимический словарь: более 3500 единиц/ Е.М. Поспелов – М.; АСТ: Астрель, 2008. – 600, [8] с.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43784">
        <w:rPr>
          <w:rFonts w:ascii="Times New Roman" w:hAnsi="Times New Roman"/>
          <w:bCs/>
          <w:sz w:val="24"/>
          <w:szCs w:val="24"/>
        </w:rPr>
        <w:t xml:space="preserve">5. Поспелов Е. М. Имена городов: вчера и сегодня (1917-1992). – М., 1993 </w:t>
      </w:r>
      <w:r w:rsidRPr="00E43784">
        <w:rPr>
          <w:rFonts w:ascii="Times New Roman" w:hAnsi="Times New Roman"/>
          <w:sz w:val="24"/>
          <w:szCs w:val="24"/>
        </w:rPr>
        <w:t>[Электронный ресурс]/</w:t>
      </w:r>
      <w:r w:rsidRPr="00E43784">
        <w:rPr>
          <w:rFonts w:ascii="Times New Roman" w:hAnsi="Times New Roman"/>
          <w:bCs/>
          <w:sz w:val="24"/>
          <w:szCs w:val="24"/>
        </w:rPr>
        <w:t xml:space="preserve">Режим доступа  </w:t>
      </w:r>
      <w:hyperlink r:id="rId10" w:history="1">
        <w:r w:rsidRPr="00E43784">
          <w:rPr>
            <w:rStyle w:val="aa"/>
            <w:rFonts w:ascii="Times New Roman" w:hAnsi="Times New Roman"/>
            <w:color w:val="auto"/>
            <w:sz w:val="24"/>
            <w:szCs w:val="24"/>
          </w:rPr>
          <w:t>http://www.twirpx.com</w:t>
        </w:r>
      </w:hyperlink>
      <w:r w:rsidRPr="00E43784">
        <w:rPr>
          <w:rFonts w:ascii="Times New Roman" w:hAnsi="Times New Roman"/>
          <w:bCs/>
          <w:sz w:val="24"/>
          <w:szCs w:val="24"/>
        </w:rPr>
        <w:t>, свободный. – Загл. с экрана.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bCs/>
          <w:sz w:val="24"/>
          <w:szCs w:val="24"/>
        </w:rPr>
        <w:t xml:space="preserve">6. Сайт Троицкого района. </w:t>
      </w:r>
      <w:r w:rsidRPr="00E43784">
        <w:rPr>
          <w:rFonts w:ascii="Times New Roman" w:hAnsi="Times New Roman"/>
          <w:sz w:val="24"/>
          <w:szCs w:val="24"/>
        </w:rPr>
        <w:t>[Электронный ресурс]/</w:t>
      </w:r>
      <w:r w:rsidRPr="00E43784">
        <w:rPr>
          <w:rFonts w:ascii="Times New Roman" w:hAnsi="Times New Roman"/>
          <w:bCs/>
          <w:sz w:val="24"/>
          <w:szCs w:val="24"/>
        </w:rPr>
        <w:t xml:space="preserve"> Режим доступа  http://www.troitsk-rayon.ru</w:t>
      </w:r>
      <w:r w:rsidRPr="00E43784">
        <w:rPr>
          <w:rFonts w:ascii="Times New Roman" w:hAnsi="Times New Roman"/>
          <w:sz w:val="24"/>
          <w:szCs w:val="24"/>
        </w:rPr>
        <w:t>, свободный. – Загл. с экрана.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7. Справочник по административно-территориальному делению Московской губернии (1917–1929гг.) / под ред. А. Кобякова. – Главное архивное управление при совете министров СССР, Архивное управление Мособлисполкома, Государственный архив Московской области, для служебного пользования. Типография им. В.В. Воровского, Москва, 1980 г. – 554 с.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43784">
        <w:rPr>
          <w:rFonts w:ascii="Times New Roman" w:hAnsi="Times New Roman"/>
          <w:bCs/>
          <w:sz w:val="24"/>
          <w:szCs w:val="24"/>
        </w:rPr>
        <w:t>8. Справочник по Московской области.</w:t>
      </w:r>
      <w:r w:rsidRPr="00E43784">
        <w:rPr>
          <w:rFonts w:ascii="Times New Roman" w:hAnsi="Times New Roman"/>
          <w:sz w:val="24"/>
          <w:szCs w:val="24"/>
        </w:rPr>
        <w:t xml:space="preserve"> [Электронный ресурс]/</w:t>
      </w:r>
      <w:r w:rsidRPr="00E43784">
        <w:rPr>
          <w:rFonts w:ascii="Times New Roman" w:hAnsi="Times New Roman"/>
          <w:bCs/>
          <w:sz w:val="24"/>
          <w:szCs w:val="24"/>
        </w:rPr>
        <w:t xml:space="preserve"> Режим доступа </w:t>
      </w:r>
      <w:hyperlink r:id="rId11" w:history="1">
        <w:r w:rsidRPr="00E43784">
          <w:rPr>
            <w:rStyle w:val="aa"/>
            <w:rFonts w:ascii="Times New Roman" w:hAnsi="Times New Roman"/>
            <w:color w:val="auto"/>
            <w:sz w:val="24"/>
            <w:szCs w:val="24"/>
          </w:rPr>
          <w:t>https://ru.wikipedia.org/wiki/Население_Московской_области</w:t>
        </w:r>
      </w:hyperlink>
      <w:r w:rsidRPr="00E43784">
        <w:rPr>
          <w:rFonts w:ascii="Times New Roman" w:hAnsi="Times New Roman"/>
          <w:bCs/>
          <w:sz w:val="24"/>
          <w:szCs w:val="24"/>
        </w:rPr>
        <w:t>, свободный. – Загл. с экрана.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43784">
        <w:rPr>
          <w:rFonts w:ascii="Times New Roman" w:hAnsi="Times New Roman"/>
          <w:bCs/>
          <w:sz w:val="24"/>
          <w:szCs w:val="24"/>
        </w:rPr>
        <w:t xml:space="preserve">9. Толковый словарь Ожегова </w:t>
      </w:r>
      <w:r w:rsidRPr="00E43784">
        <w:rPr>
          <w:rFonts w:ascii="Times New Roman" w:hAnsi="Times New Roman"/>
          <w:sz w:val="24"/>
          <w:szCs w:val="24"/>
        </w:rPr>
        <w:t>[Электронный ресурс]/</w:t>
      </w:r>
      <w:r w:rsidRPr="00E43784">
        <w:rPr>
          <w:rFonts w:ascii="Times New Roman" w:hAnsi="Times New Roman"/>
          <w:bCs/>
          <w:sz w:val="24"/>
          <w:szCs w:val="24"/>
        </w:rPr>
        <w:t xml:space="preserve"> Режим доступа </w:t>
      </w:r>
      <w:hyperlink r:id="rId12" w:history="1">
        <w:r w:rsidRPr="00E43784">
          <w:rPr>
            <w:rStyle w:val="aa"/>
            <w:rFonts w:ascii="Times New Roman" w:hAnsi="Times New Roman"/>
            <w:color w:val="auto"/>
            <w:sz w:val="24"/>
            <w:szCs w:val="24"/>
          </w:rPr>
          <w:t>http://slovariki.org/tolkovyj-clovar-ozegova/35259</w:t>
        </w:r>
      </w:hyperlink>
      <w:r w:rsidRPr="00E43784">
        <w:rPr>
          <w:rFonts w:ascii="Times New Roman" w:hAnsi="Times New Roman"/>
          <w:bCs/>
          <w:sz w:val="24"/>
          <w:szCs w:val="24"/>
        </w:rPr>
        <w:t>, свободный. – Загл. с экрана.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10. Халикова, Г. Троицкий район: на рубеже времён и судеб / под ред. Э.Ш. Валеева, И.С Махайленко.  – СПб.: Изд-во СПбГУ, 2014. – 349 с.</w:t>
      </w:r>
    </w:p>
    <w:p w:rsidR="00E43784" w:rsidRPr="00E43784" w:rsidRDefault="00E43784" w:rsidP="00E437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3784">
        <w:rPr>
          <w:rFonts w:ascii="Times New Roman" w:hAnsi="Times New Roman"/>
          <w:sz w:val="24"/>
          <w:szCs w:val="24"/>
        </w:rPr>
        <w:t>11. Челябинская область. Административно-территориальное деление / М.Е Николаева  [и др.]; худ. ред. Э.И. Плебейская. СПб.: Изд-во СПбГУ, 1970. – 192 с.</w:t>
      </w:r>
    </w:p>
    <w:sectPr w:rsidR="00E43784" w:rsidRPr="00E43784" w:rsidSect="00E43784">
      <w:type w:val="continuous"/>
      <w:pgSz w:w="11906" w:h="16838"/>
      <w:pgMar w:top="1191" w:right="1684" w:bottom="1191" w:left="1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4BC" w:rsidRDefault="008404BC" w:rsidP="006E405B">
      <w:pPr>
        <w:spacing w:after="0" w:line="240" w:lineRule="auto"/>
      </w:pPr>
      <w:r>
        <w:separator/>
      </w:r>
    </w:p>
  </w:endnote>
  <w:endnote w:type="continuationSeparator" w:id="0">
    <w:p w:rsidR="008404BC" w:rsidRDefault="008404BC" w:rsidP="006E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4BC" w:rsidRDefault="008404BC" w:rsidP="006E405B">
      <w:pPr>
        <w:spacing w:after="0" w:line="240" w:lineRule="auto"/>
      </w:pPr>
      <w:r>
        <w:separator/>
      </w:r>
    </w:p>
  </w:footnote>
  <w:footnote w:type="continuationSeparator" w:id="0">
    <w:p w:rsidR="008404BC" w:rsidRDefault="008404BC" w:rsidP="006E4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274127"/>
      <w:docPartObj>
        <w:docPartGallery w:val="Page Numbers (Top of Page)"/>
        <w:docPartUnique/>
      </w:docPartObj>
    </w:sdtPr>
    <w:sdtEndPr/>
    <w:sdtContent>
      <w:p w:rsidR="001B1155" w:rsidRDefault="001B115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FF9">
          <w:rPr>
            <w:noProof/>
          </w:rPr>
          <w:t>1</w:t>
        </w:r>
        <w:r>
          <w:fldChar w:fldCharType="end"/>
        </w:r>
      </w:p>
    </w:sdtContent>
  </w:sdt>
  <w:p w:rsidR="001B1155" w:rsidRDefault="001B11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B80"/>
    <w:multiLevelType w:val="hybridMultilevel"/>
    <w:tmpl w:val="37BC7476"/>
    <w:lvl w:ilvl="0" w:tplc="445A8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37794"/>
    <w:multiLevelType w:val="hybridMultilevel"/>
    <w:tmpl w:val="70A0206E"/>
    <w:lvl w:ilvl="0" w:tplc="7AFEF5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5E46F2"/>
    <w:multiLevelType w:val="hybridMultilevel"/>
    <w:tmpl w:val="C50CE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9CC"/>
    <w:rsid w:val="00003FE3"/>
    <w:rsid w:val="00004228"/>
    <w:rsid w:val="00004916"/>
    <w:rsid w:val="000050C8"/>
    <w:rsid w:val="000074FC"/>
    <w:rsid w:val="00012C43"/>
    <w:rsid w:val="000139A3"/>
    <w:rsid w:val="0001517F"/>
    <w:rsid w:val="00021AAB"/>
    <w:rsid w:val="00025574"/>
    <w:rsid w:val="00025C6F"/>
    <w:rsid w:val="00030122"/>
    <w:rsid w:val="00032A6E"/>
    <w:rsid w:val="000332B0"/>
    <w:rsid w:val="00033A04"/>
    <w:rsid w:val="00034029"/>
    <w:rsid w:val="000340F5"/>
    <w:rsid w:val="00035748"/>
    <w:rsid w:val="00037B57"/>
    <w:rsid w:val="000421AD"/>
    <w:rsid w:val="00042895"/>
    <w:rsid w:val="0004311A"/>
    <w:rsid w:val="00043D10"/>
    <w:rsid w:val="000474DD"/>
    <w:rsid w:val="00050F90"/>
    <w:rsid w:val="00054DD6"/>
    <w:rsid w:val="00060D09"/>
    <w:rsid w:val="000638BA"/>
    <w:rsid w:val="000640E2"/>
    <w:rsid w:val="00065667"/>
    <w:rsid w:val="000668BE"/>
    <w:rsid w:val="000725CF"/>
    <w:rsid w:val="00074436"/>
    <w:rsid w:val="0007653A"/>
    <w:rsid w:val="00077230"/>
    <w:rsid w:val="00077C49"/>
    <w:rsid w:val="00081E61"/>
    <w:rsid w:val="000829A7"/>
    <w:rsid w:val="00083740"/>
    <w:rsid w:val="00084607"/>
    <w:rsid w:val="000854F8"/>
    <w:rsid w:val="000918F4"/>
    <w:rsid w:val="000949ED"/>
    <w:rsid w:val="00097C51"/>
    <w:rsid w:val="000A024E"/>
    <w:rsid w:val="000A11F3"/>
    <w:rsid w:val="000A1805"/>
    <w:rsid w:val="000A2792"/>
    <w:rsid w:val="000A36BA"/>
    <w:rsid w:val="000A3C33"/>
    <w:rsid w:val="000A50E3"/>
    <w:rsid w:val="000A6B9D"/>
    <w:rsid w:val="000A7CE2"/>
    <w:rsid w:val="000B00EF"/>
    <w:rsid w:val="000B5CD1"/>
    <w:rsid w:val="000B6584"/>
    <w:rsid w:val="000C4DB4"/>
    <w:rsid w:val="000C59DA"/>
    <w:rsid w:val="000D079E"/>
    <w:rsid w:val="000D39CC"/>
    <w:rsid w:val="000D4C29"/>
    <w:rsid w:val="000D5885"/>
    <w:rsid w:val="000E7F4E"/>
    <w:rsid w:val="000F0FB4"/>
    <w:rsid w:val="000F3FF9"/>
    <w:rsid w:val="000F7FAE"/>
    <w:rsid w:val="001014B1"/>
    <w:rsid w:val="00101EA5"/>
    <w:rsid w:val="00101FD6"/>
    <w:rsid w:val="001023C2"/>
    <w:rsid w:val="0010393B"/>
    <w:rsid w:val="00107E43"/>
    <w:rsid w:val="001136C1"/>
    <w:rsid w:val="0011504D"/>
    <w:rsid w:val="00116F52"/>
    <w:rsid w:val="00130484"/>
    <w:rsid w:val="001315B0"/>
    <w:rsid w:val="00131835"/>
    <w:rsid w:val="001321EE"/>
    <w:rsid w:val="00132DF3"/>
    <w:rsid w:val="00135229"/>
    <w:rsid w:val="0013568D"/>
    <w:rsid w:val="0013587B"/>
    <w:rsid w:val="00135EAA"/>
    <w:rsid w:val="001438F2"/>
    <w:rsid w:val="00143998"/>
    <w:rsid w:val="0014778C"/>
    <w:rsid w:val="00147D51"/>
    <w:rsid w:val="00147DBA"/>
    <w:rsid w:val="0015155A"/>
    <w:rsid w:val="00151CB1"/>
    <w:rsid w:val="00152EE7"/>
    <w:rsid w:val="00153BA7"/>
    <w:rsid w:val="00154A69"/>
    <w:rsid w:val="00155414"/>
    <w:rsid w:val="00155659"/>
    <w:rsid w:val="00157658"/>
    <w:rsid w:val="00160B85"/>
    <w:rsid w:val="00162341"/>
    <w:rsid w:val="001636D9"/>
    <w:rsid w:val="001660FC"/>
    <w:rsid w:val="00167DE6"/>
    <w:rsid w:val="0017175F"/>
    <w:rsid w:val="001718D6"/>
    <w:rsid w:val="00171C3D"/>
    <w:rsid w:val="00171D50"/>
    <w:rsid w:val="00173C82"/>
    <w:rsid w:val="0017672C"/>
    <w:rsid w:val="00182084"/>
    <w:rsid w:val="00184467"/>
    <w:rsid w:val="001845E9"/>
    <w:rsid w:val="0018619D"/>
    <w:rsid w:val="00191CB8"/>
    <w:rsid w:val="00193B39"/>
    <w:rsid w:val="00195F76"/>
    <w:rsid w:val="001A03A0"/>
    <w:rsid w:val="001A0FD9"/>
    <w:rsid w:val="001A130E"/>
    <w:rsid w:val="001A187E"/>
    <w:rsid w:val="001A1B15"/>
    <w:rsid w:val="001A1D07"/>
    <w:rsid w:val="001A48BB"/>
    <w:rsid w:val="001A7CEF"/>
    <w:rsid w:val="001B1155"/>
    <w:rsid w:val="001B1747"/>
    <w:rsid w:val="001B20A9"/>
    <w:rsid w:val="001B2F57"/>
    <w:rsid w:val="001B397C"/>
    <w:rsid w:val="001B661E"/>
    <w:rsid w:val="001B6F49"/>
    <w:rsid w:val="001C3394"/>
    <w:rsid w:val="001D02FE"/>
    <w:rsid w:val="001D2639"/>
    <w:rsid w:val="001D3A2F"/>
    <w:rsid w:val="001E59A1"/>
    <w:rsid w:val="001E627C"/>
    <w:rsid w:val="001E64B8"/>
    <w:rsid w:val="001E6F6D"/>
    <w:rsid w:val="001F0DA5"/>
    <w:rsid w:val="001F0FDE"/>
    <w:rsid w:val="001F1744"/>
    <w:rsid w:val="001F1D8F"/>
    <w:rsid w:val="001F3B65"/>
    <w:rsid w:val="001F50C3"/>
    <w:rsid w:val="001F7A97"/>
    <w:rsid w:val="001F7FC5"/>
    <w:rsid w:val="00201862"/>
    <w:rsid w:val="00204E2D"/>
    <w:rsid w:val="002051DE"/>
    <w:rsid w:val="00206738"/>
    <w:rsid w:val="00211091"/>
    <w:rsid w:val="00212468"/>
    <w:rsid w:val="002157E4"/>
    <w:rsid w:val="00215A34"/>
    <w:rsid w:val="00226A37"/>
    <w:rsid w:val="002300E3"/>
    <w:rsid w:val="00230461"/>
    <w:rsid w:val="00231F32"/>
    <w:rsid w:val="00232925"/>
    <w:rsid w:val="00233650"/>
    <w:rsid w:val="00233DA4"/>
    <w:rsid w:val="0023752F"/>
    <w:rsid w:val="002377B7"/>
    <w:rsid w:val="00240CE6"/>
    <w:rsid w:val="00242594"/>
    <w:rsid w:val="002446B2"/>
    <w:rsid w:val="00244EF8"/>
    <w:rsid w:val="00253CAF"/>
    <w:rsid w:val="0026000B"/>
    <w:rsid w:val="0026126E"/>
    <w:rsid w:val="00262C92"/>
    <w:rsid w:val="00271C14"/>
    <w:rsid w:val="0027222B"/>
    <w:rsid w:val="002723B9"/>
    <w:rsid w:val="00272B19"/>
    <w:rsid w:val="00275B66"/>
    <w:rsid w:val="002774AB"/>
    <w:rsid w:val="002808F9"/>
    <w:rsid w:val="00280F0F"/>
    <w:rsid w:val="00281E24"/>
    <w:rsid w:val="00290A11"/>
    <w:rsid w:val="002926FC"/>
    <w:rsid w:val="002941FE"/>
    <w:rsid w:val="0029452F"/>
    <w:rsid w:val="00296871"/>
    <w:rsid w:val="002971B5"/>
    <w:rsid w:val="002A1933"/>
    <w:rsid w:val="002A35A3"/>
    <w:rsid w:val="002A7FF5"/>
    <w:rsid w:val="002B2249"/>
    <w:rsid w:val="002B2D69"/>
    <w:rsid w:val="002B568E"/>
    <w:rsid w:val="002C07D1"/>
    <w:rsid w:val="002C0872"/>
    <w:rsid w:val="002C15DB"/>
    <w:rsid w:val="002C2470"/>
    <w:rsid w:val="002C3EFA"/>
    <w:rsid w:val="002C44D0"/>
    <w:rsid w:val="002C6408"/>
    <w:rsid w:val="002C7197"/>
    <w:rsid w:val="002C7E5E"/>
    <w:rsid w:val="002D0062"/>
    <w:rsid w:val="002D1132"/>
    <w:rsid w:val="002D15F6"/>
    <w:rsid w:val="002D4B0F"/>
    <w:rsid w:val="002D5BC5"/>
    <w:rsid w:val="002D5DE2"/>
    <w:rsid w:val="002D6180"/>
    <w:rsid w:val="002D7C6B"/>
    <w:rsid w:val="002E12BA"/>
    <w:rsid w:val="002E1523"/>
    <w:rsid w:val="002E2003"/>
    <w:rsid w:val="002E3565"/>
    <w:rsid w:val="002E3680"/>
    <w:rsid w:val="002E43BA"/>
    <w:rsid w:val="002E7AF4"/>
    <w:rsid w:val="002F046D"/>
    <w:rsid w:val="002F1BA5"/>
    <w:rsid w:val="002F40B5"/>
    <w:rsid w:val="002F579B"/>
    <w:rsid w:val="002F6C9D"/>
    <w:rsid w:val="003010F2"/>
    <w:rsid w:val="00301F45"/>
    <w:rsid w:val="00304AC0"/>
    <w:rsid w:val="00310861"/>
    <w:rsid w:val="00312B81"/>
    <w:rsid w:val="00313103"/>
    <w:rsid w:val="0031350A"/>
    <w:rsid w:val="00315F14"/>
    <w:rsid w:val="00317CE5"/>
    <w:rsid w:val="00322F5B"/>
    <w:rsid w:val="00326F96"/>
    <w:rsid w:val="00327092"/>
    <w:rsid w:val="003314FA"/>
    <w:rsid w:val="00332E1D"/>
    <w:rsid w:val="00333BC2"/>
    <w:rsid w:val="003357A6"/>
    <w:rsid w:val="00336407"/>
    <w:rsid w:val="003374F1"/>
    <w:rsid w:val="00341DE1"/>
    <w:rsid w:val="00342C2E"/>
    <w:rsid w:val="00343230"/>
    <w:rsid w:val="0034509C"/>
    <w:rsid w:val="00345D08"/>
    <w:rsid w:val="00355E99"/>
    <w:rsid w:val="00357ED8"/>
    <w:rsid w:val="00360139"/>
    <w:rsid w:val="00363984"/>
    <w:rsid w:val="00370B0E"/>
    <w:rsid w:val="00372C69"/>
    <w:rsid w:val="0037565C"/>
    <w:rsid w:val="00376D38"/>
    <w:rsid w:val="00380609"/>
    <w:rsid w:val="003815A8"/>
    <w:rsid w:val="0038489C"/>
    <w:rsid w:val="00384ED6"/>
    <w:rsid w:val="0038529D"/>
    <w:rsid w:val="00392B83"/>
    <w:rsid w:val="003A1BDE"/>
    <w:rsid w:val="003A223A"/>
    <w:rsid w:val="003A2E2D"/>
    <w:rsid w:val="003A7880"/>
    <w:rsid w:val="003A7E15"/>
    <w:rsid w:val="003B0384"/>
    <w:rsid w:val="003B2D24"/>
    <w:rsid w:val="003B4403"/>
    <w:rsid w:val="003B4BA7"/>
    <w:rsid w:val="003B5A6D"/>
    <w:rsid w:val="003B5DB5"/>
    <w:rsid w:val="003B5EFE"/>
    <w:rsid w:val="003B6287"/>
    <w:rsid w:val="003C21E0"/>
    <w:rsid w:val="003C4CD9"/>
    <w:rsid w:val="003C6749"/>
    <w:rsid w:val="003D10A2"/>
    <w:rsid w:val="003D155D"/>
    <w:rsid w:val="003E3584"/>
    <w:rsid w:val="003E6448"/>
    <w:rsid w:val="003E7D8F"/>
    <w:rsid w:val="003F0823"/>
    <w:rsid w:val="003F17A7"/>
    <w:rsid w:val="003F2435"/>
    <w:rsid w:val="003F34BD"/>
    <w:rsid w:val="003F35E0"/>
    <w:rsid w:val="003F44CD"/>
    <w:rsid w:val="003F4FBB"/>
    <w:rsid w:val="0040486D"/>
    <w:rsid w:val="00414271"/>
    <w:rsid w:val="0041571E"/>
    <w:rsid w:val="00416253"/>
    <w:rsid w:val="00420CBA"/>
    <w:rsid w:val="00421E98"/>
    <w:rsid w:val="00423036"/>
    <w:rsid w:val="0042456B"/>
    <w:rsid w:val="00433FA7"/>
    <w:rsid w:val="004342D1"/>
    <w:rsid w:val="00440157"/>
    <w:rsid w:val="00443EE5"/>
    <w:rsid w:val="00443F14"/>
    <w:rsid w:val="00446767"/>
    <w:rsid w:val="0044730A"/>
    <w:rsid w:val="00447625"/>
    <w:rsid w:val="00452281"/>
    <w:rsid w:val="00452965"/>
    <w:rsid w:val="00453A94"/>
    <w:rsid w:val="00454D55"/>
    <w:rsid w:val="0045507F"/>
    <w:rsid w:val="00455784"/>
    <w:rsid w:val="00460B2C"/>
    <w:rsid w:val="00465DC0"/>
    <w:rsid w:val="00466C26"/>
    <w:rsid w:val="00471986"/>
    <w:rsid w:val="00471BAF"/>
    <w:rsid w:val="00482A72"/>
    <w:rsid w:val="00485EFA"/>
    <w:rsid w:val="00486BB4"/>
    <w:rsid w:val="00487A4B"/>
    <w:rsid w:val="00490787"/>
    <w:rsid w:val="0049164E"/>
    <w:rsid w:val="00491C71"/>
    <w:rsid w:val="00492ECE"/>
    <w:rsid w:val="00495B1F"/>
    <w:rsid w:val="00495FF9"/>
    <w:rsid w:val="004A03A7"/>
    <w:rsid w:val="004A2B57"/>
    <w:rsid w:val="004A3216"/>
    <w:rsid w:val="004B0483"/>
    <w:rsid w:val="004B130B"/>
    <w:rsid w:val="004B2187"/>
    <w:rsid w:val="004C1645"/>
    <w:rsid w:val="004C214C"/>
    <w:rsid w:val="004C26D3"/>
    <w:rsid w:val="004D384F"/>
    <w:rsid w:val="004D3DC9"/>
    <w:rsid w:val="004D4A88"/>
    <w:rsid w:val="004D74DC"/>
    <w:rsid w:val="004D7831"/>
    <w:rsid w:val="004D7873"/>
    <w:rsid w:val="004D7DDB"/>
    <w:rsid w:val="004E0A49"/>
    <w:rsid w:val="004E2EA8"/>
    <w:rsid w:val="004F3976"/>
    <w:rsid w:val="004F3CB3"/>
    <w:rsid w:val="004F3FD1"/>
    <w:rsid w:val="00500483"/>
    <w:rsid w:val="00500DC1"/>
    <w:rsid w:val="0050154A"/>
    <w:rsid w:val="00501BB9"/>
    <w:rsid w:val="00502BA0"/>
    <w:rsid w:val="00502EA4"/>
    <w:rsid w:val="005034A4"/>
    <w:rsid w:val="0050680A"/>
    <w:rsid w:val="00506A73"/>
    <w:rsid w:val="005074E2"/>
    <w:rsid w:val="00510029"/>
    <w:rsid w:val="00512C35"/>
    <w:rsid w:val="005171D4"/>
    <w:rsid w:val="0052064E"/>
    <w:rsid w:val="00520BF9"/>
    <w:rsid w:val="005236F4"/>
    <w:rsid w:val="00526CFF"/>
    <w:rsid w:val="005302E1"/>
    <w:rsid w:val="00530A15"/>
    <w:rsid w:val="005317EC"/>
    <w:rsid w:val="0053401F"/>
    <w:rsid w:val="00535911"/>
    <w:rsid w:val="00541F3A"/>
    <w:rsid w:val="00543CD2"/>
    <w:rsid w:val="005445AF"/>
    <w:rsid w:val="00546E40"/>
    <w:rsid w:val="0055198E"/>
    <w:rsid w:val="00554A59"/>
    <w:rsid w:val="0055719C"/>
    <w:rsid w:val="00557AB1"/>
    <w:rsid w:val="00565D96"/>
    <w:rsid w:val="0056769D"/>
    <w:rsid w:val="00567A32"/>
    <w:rsid w:val="00570381"/>
    <w:rsid w:val="005730DA"/>
    <w:rsid w:val="005774AA"/>
    <w:rsid w:val="0058041B"/>
    <w:rsid w:val="005809C5"/>
    <w:rsid w:val="00581819"/>
    <w:rsid w:val="005865FE"/>
    <w:rsid w:val="005872EB"/>
    <w:rsid w:val="00587D12"/>
    <w:rsid w:val="00591F6F"/>
    <w:rsid w:val="00593140"/>
    <w:rsid w:val="005A0194"/>
    <w:rsid w:val="005A3C2A"/>
    <w:rsid w:val="005A4A12"/>
    <w:rsid w:val="005A5100"/>
    <w:rsid w:val="005A5AC1"/>
    <w:rsid w:val="005B159C"/>
    <w:rsid w:val="005B2CDB"/>
    <w:rsid w:val="005C026C"/>
    <w:rsid w:val="005C5B32"/>
    <w:rsid w:val="005D0E07"/>
    <w:rsid w:val="005D5044"/>
    <w:rsid w:val="005E05D7"/>
    <w:rsid w:val="005E1AD6"/>
    <w:rsid w:val="005E2A6F"/>
    <w:rsid w:val="005E358F"/>
    <w:rsid w:val="005E3987"/>
    <w:rsid w:val="005F1BF8"/>
    <w:rsid w:val="005F22F5"/>
    <w:rsid w:val="005F2569"/>
    <w:rsid w:val="005F5848"/>
    <w:rsid w:val="00603BCE"/>
    <w:rsid w:val="0061273A"/>
    <w:rsid w:val="006144D2"/>
    <w:rsid w:val="006164B8"/>
    <w:rsid w:val="00617ACA"/>
    <w:rsid w:val="00617D67"/>
    <w:rsid w:val="00617FE7"/>
    <w:rsid w:val="006200C4"/>
    <w:rsid w:val="006200F2"/>
    <w:rsid w:val="00622349"/>
    <w:rsid w:val="00622471"/>
    <w:rsid w:val="006227DD"/>
    <w:rsid w:val="0062456B"/>
    <w:rsid w:val="0062490C"/>
    <w:rsid w:val="00630E68"/>
    <w:rsid w:val="00630EDD"/>
    <w:rsid w:val="006310C0"/>
    <w:rsid w:val="006338DA"/>
    <w:rsid w:val="0063584C"/>
    <w:rsid w:val="0064313F"/>
    <w:rsid w:val="00644949"/>
    <w:rsid w:val="006454C4"/>
    <w:rsid w:val="006471F7"/>
    <w:rsid w:val="00647659"/>
    <w:rsid w:val="00647BC2"/>
    <w:rsid w:val="00650BBC"/>
    <w:rsid w:val="00653A2D"/>
    <w:rsid w:val="006547E8"/>
    <w:rsid w:val="00657115"/>
    <w:rsid w:val="00660F4F"/>
    <w:rsid w:val="00661176"/>
    <w:rsid w:val="00662FFC"/>
    <w:rsid w:val="00663CCA"/>
    <w:rsid w:val="006646D4"/>
    <w:rsid w:val="00667CCE"/>
    <w:rsid w:val="006716C7"/>
    <w:rsid w:val="006730DC"/>
    <w:rsid w:val="0067684A"/>
    <w:rsid w:val="00682E39"/>
    <w:rsid w:val="00683A0E"/>
    <w:rsid w:val="0069091B"/>
    <w:rsid w:val="006A05D1"/>
    <w:rsid w:val="006A14DB"/>
    <w:rsid w:val="006A57CA"/>
    <w:rsid w:val="006A6292"/>
    <w:rsid w:val="006A75C7"/>
    <w:rsid w:val="006B3B52"/>
    <w:rsid w:val="006C29BA"/>
    <w:rsid w:val="006C2B05"/>
    <w:rsid w:val="006C4032"/>
    <w:rsid w:val="006C6E07"/>
    <w:rsid w:val="006D1BCE"/>
    <w:rsid w:val="006D5938"/>
    <w:rsid w:val="006E02AB"/>
    <w:rsid w:val="006E09DC"/>
    <w:rsid w:val="006E0E2C"/>
    <w:rsid w:val="006E3584"/>
    <w:rsid w:val="006E405B"/>
    <w:rsid w:val="006F128D"/>
    <w:rsid w:val="006F1C4E"/>
    <w:rsid w:val="006F2652"/>
    <w:rsid w:val="006F42CF"/>
    <w:rsid w:val="006F5274"/>
    <w:rsid w:val="006F69C5"/>
    <w:rsid w:val="006F6FCB"/>
    <w:rsid w:val="00700570"/>
    <w:rsid w:val="00703D64"/>
    <w:rsid w:val="00713DE7"/>
    <w:rsid w:val="00716498"/>
    <w:rsid w:val="00716997"/>
    <w:rsid w:val="00716A93"/>
    <w:rsid w:val="00716ED7"/>
    <w:rsid w:val="00717A73"/>
    <w:rsid w:val="00717E3A"/>
    <w:rsid w:val="00722263"/>
    <w:rsid w:val="0072628B"/>
    <w:rsid w:val="007336FC"/>
    <w:rsid w:val="0074101A"/>
    <w:rsid w:val="00741C06"/>
    <w:rsid w:val="00744E09"/>
    <w:rsid w:val="007460D8"/>
    <w:rsid w:val="007462C9"/>
    <w:rsid w:val="00746D37"/>
    <w:rsid w:val="0075302A"/>
    <w:rsid w:val="007536A5"/>
    <w:rsid w:val="00762A6D"/>
    <w:rsid w:val="007635CA"/>
    <w:rsid w:val="00775CF5"/>
    <w:rsid w:val="00776CE4"/>
    <w:rsid w:val="00782306"/>
    <w:rsid w:val="00783809"/>
    <w:rsid w:val="00784455"/>
    <w:rsid w:val="007845CA"/>
    <w:rsid w:val="00791135"/>
    <w:rsid w:val="00791C3F"/>
    <w:rsid w:val="00791F66"/>
    <w:rsid w:val="00792B14"/>
    <w:rsid w:val="007960E1"/>
    <w:rsid w:val="007A30B4"/>
    <w:rsid w:val="007A396C"/>
    <w:rsid w:val="007A5FB8"/>
    <w:rsid w:val="007A6477"/>
    <w:rsid w:val="007B0830"/>
    <w:rsid w:val="007B11D6"/>
    <w:rsid w:val="007B260D"/>
    <w:rsid w:val="007B4BA2"/>
    <w:rsid w:val="007B5E60"/>
    <w:rsid w:val="007B6143"/>
    <w:rsid w:val="007B6ECD"/>
    <w:rsid w:val="007C3BCC"/>
    <w:rsid w:val="007C5CB4"/>
    <w:rsid w:val="007C6112"/>
    <w:rsid w:val="007C7924"/>
    <w:rsid w:val="007D2925"/>
    <w:rsid w:val="007D2BB1"/>
    <w:rsid w:val="007D5B78"/>
    <w:rsid w:val="007D6D4F"/>
    <w:rsid w:val="007E344F"/>
    <w:rsid w:val="007E3E35"/>
    <w:rsid w:val="007E4888"/>
    <w:rsid w:val="007E7EB3"/>
    <w:rsid w:val="007F07E1"/>
    <w:rsid w:val="007F0F27"/>
    <w:rsid w:val="007F1B95"/>
    <w:rsid w:val="007F2535"/>
    <w:rsid w:val="007F3673"/>
    <w:rsid w:val="007F5176"/>
    <w:rsid w:val="00802102"/>
    <w:rsid w:val="008024AF"/>
    <w:rsid w:val="00802FBF"/>
    <w:rsid w:val="008045A3"/>
    <w:rsid w:val="00805984"/>
    <w:rsid w:val="00806238"/>
    <w:rsid w:val="00806BBD"/>
    <w:rsid w:val="008148D5"/>
    <w:rsid w:val="00815B75"/>
    <w:rsid w:val="0083127E"/>
    <w:rsid w:val="00832EDB"/>
    <w:rsid w:val="008354FB"/>
    <w:rsid w:val="0083620E"/>
    <w:rsid w:val="00836256"/>
    <w:rsid w:val="00836D1D"/>
    <w:rsid w:val="008404BC"/>
    <w:rsid w:val="00840DD6"/>
    <w:rsid w:val="008439C4"/>
    <w:rsid w:val="008445FF"/>
    <w:rsid w:val="0084591B"/>
    <w:rsid w:val="008513D4"/>
    <w:rsid w:val="00853097"/>
    <w:rsid w:val="00853AB7"/>
    <w:rsid w:val="00853D35"/>
    <w:rsid w:val="00855476"/>
    <w:rsid w:val="008568B7"/>
    <w:rsid w:val="00861194"/>
    <w:rsid w:val="008638D5"/>
    <w:rsid w:val="00865E12"/>
    <w:rsid w:val="00866602"/>
    <w:rsid w:val="00867763"/>
    <w:rsid w:val="00867831"/>
    <w:rsid w:val="00867EE4"/>
    <w:rsid w:val="00873CE8"/>
    <w:rsid w:val="00874F89"/>
    <w:rsid w:val="00875E76"/>
    <w:rsid w:val="0088294C"/>
    <w:rsid w:val="00882969"/>
    <w:rsid w:val="00885E23"/>
    <w:rsid w:val="008870CF"/>
    <w:rsid w:val="008879E9"/>
    <w:rsid w:val="00887CE2"/>
    <w:rsid w:val="008956B4"/>
    <w:rsid w:val="00895B5D"/>
    <w:rsid w:val="008A4F35"/>
    <w:rsid w:val="008A5B58"/>
    <w:rsid w:val="008A61E8"/>
    <w:rsid w:val="008A70D9"/>
    <w:rsid w:val="008A7892"/>
    <w:rsid w:val="008B093B"/>
    <w:rsid w:val="008B368A"/>
    <w:rsid w:val="008C1F30"/>
    <w:rsid w:val="008D2051"/>
    <w:rsid w:val="008D3DD7"/>
    <w:rsid w:val="008D43DB"/>
    <w:rsid w:val="008D528B"/>
    <w:rsid w:val="008D6278"/>
    <w:rsid w:val="008D6C44"/>
    <w:rsid w:val="008D7627"/>
    <w:rsid w:val="008E07B3"/>
    <w:rsid w:val="008E26C2"/>
    <w:rsid w:val="008E391B"/>
    <w:rsid w:val="008E54EE"/>
    <w:rsid w:val="008F574F"/>
    <w:rsid w:val="00904852"/>
    <w:rsid w:val="009055C6"/>
    <w:rsid w:val="009107B7"/>
    <w:rsid w:val="00911C63"/>
    <w:rsid w:val="00913B9C"/>
    <w:rsid w:val="009234EA"/>
    <w:rsid w:val="00923984"/>
    <w:rsid w:val="00930904"/>
    <w:rsid w:val="00931DE4"/>
    <w:rsid w:val="009333C5"/>
    <w:rsid w:val="009370A5"/>
    <w:rsid w:val="0093793A"/>
    <w:rsid w:val="00942FEA"/>
    <w:rsid w:val="0094373C"/>
    <w:rsid w:val="0094482B"/>
    <w:rsid w:val="00944CD2"/>
    <w:rsid w:val="009521DA"/>
    <w:rsid w:val="0095419C"/>
    <w:rsid w:val="00955554"/>
    <w:rsid w:val="00956B88"/>
    <w:rsid w:val="00961364"/>
    <w:rsid w:val="00961AFB"/>
    <w:rsid w:val="00961D05"/>
    <w:rsid w:val="00962B79"/>
    <w:rsid w:val="009635EE"/>
    <w:rsid w:val="00967EB0"/>
    <w:rsid w:val="00970979"/>
    <w:rsid w:val="009734B0"/>
    <w:rsid w:val="00973A90"/>
    <w:rsid w:val="00974EA2"/>
    <w:rsid w:val="009759A5"/>
    <w:rsid w:val="00977CD3"/>
    <w:rsid w:val="009853EC"/>
    <w:rsid w:val="00985E31"/>
    <w:rsid w:val="00995C78"/>
    <w:rsid w:val="00995EEF"/>
    <w:rsid w:val="009A433B"/>
    <w:rsid w:val="009A4F09"/>
    <w:rsid w:val="009A570D"/>
    <w:rsid w:val="009A61E4"/>
    <w:rsid w:val="009B03F8"/>
    <w:rsid w:val="009B256E"/>
    <w:rsid w:val="009B257F"/>
    <w:rsid w:val="009B72B4"/>
    <w:rsid w:val="009B7608"/>
    <w:rsid w:val="009C01D6"/>
    <w:rsid w:val="009C1029"/>
    <w:rsid w:val="009C2F54"/>
    <w:rsid w:val="009C300E"/>
    <w:rsid w:val="009C4E61"/>
    <w:rsid w:val="009C6066"/>
    <w:rsid w:val="009C6978"/>
    <w:rsid w:val="009D11A5"/>
    <w:rsid w:val="009D1875"/>
    <w:rsid w:val="009D799D"/>
    <w:rsid w:val="009E007E"/>
    <w:rsid w:val="009E18B9"/>
    <w:rsid w:val="009E1F8E"/>
    <w:rsid w:val="009F0D48"/>
    <w:rsid w:val="009F12F2"/>
    <w:rsid w:val="009F230B"/>
    <w:rsid w:val="009F4658"/>
    <w:rsid w:val="009F47B1"/>
    <w:rsid w:val="009F51CB"/>
    <w:rsid w:val="009F79E3"/>
    <w:rsid w:val="00A06897"/>
    <w:rsid w:val="00A07858"/>
    <w:rsid w:val="00A07A22"/>
    <w:rsid w:val="00A10FFB"/>
    <w:rsid w:val="00A1152A"/>
    <w:rsid w:val="00A1172D"/>
    <w:rsid w:val="00A1296A"/>
    <w:rsid w:val="00A20640"/>
    <w:rsid w:val="00A20E59"/>
    <w:rsid w:val="00A21099"/>
    <w:rsid w:val="00A25815"/>
    <w:rsid w:val="00A30938"/>
    <w:rsid w:val="00A324CD"/>
    <w:rsid w:val="00A36176"/>
    <w:rsid w:val="00A366F3"/>
    <w:rsid w:val="00A40D54"/>
    <w:rsid w:val="00A45670"/>
    <w:rsid w:val="00A47EE2"/>
    <w:rsid w:val="00A50A94"/>
    <w:rsid w:val="00A5169A"/>
    <w:rsid w:val="00A556C1"/>
    <w:rsid w:val="00A63955"/>
    <w:rsid w:val="00A657C3"/>
    <w:rsid w:val="00A716E1"/>
    <w:rsid w:val="00A73874"/>
    <w:rsid w:val="00A7403E"/>
    <w:rsid w:val="00A775A3"/>
    <w:rsid w:val="00A80033"/>
    <w:rsid w:val="00A83992"/>
    <w:rsid w:val="00A85FC8"/>
    <w:rsid w:val="00A90AD3"/>
    <w:rsid w:val="00A93901"/>
    <w:rsid w:val="00A9489A"/>
    <w:rsid w:val="00A97457"/>
    <w:rsid w:val="00AA1313"/>
    <w:rsid w:val="00AA1AE9"/>
    <w:rsid w:val="00AA2411"/>
    <w:rsid w:val="00AA3092"/>
    <w:rsid w:val="00AA4012"/>
    <w:rsid w:val="00AB0F50"/>
    <w:rsid w:val="00AB44B9"/>
    <w:rsid w:val="00AC3516"/>
    <w:rsid w:val="00AC46E4"/>
    <w:rsid w:val="00AC644F"/>
    <w:rsid w:val="00AD0BD3"/>
    <w:rsid w:val="00AD129E"/>
    <w:rsid w:val="00AD2151"/>
    <w:rsid w:val="00AD254B"/>
    <w:rsid w:val="00AD6616"/>
    <w:rsid w:val="00AD7D7F"/>
    <w:rsid w:val="00AF0020"/>
    <w:rsid w:val="00AF3403"/>
    <w:rsid w:val="00AF51B8"/>
    <w:rsid w:val="00AF613C"/>
    <w:rsid w:val="00AF6C71"/>
    <w:rsid w:val="00B013DE"/>
    <w:rsid w:val="00B01A7A"/>
    <w:rsid w:val="00B02064"/>
    <w:rsid w:val="00B038ED"/>
    <w:rsid w:val="00B05664"/>
    <w:rsid w:val="00B10318"/>
    <w:rsid w:val="00B1063E"/>
    <w:rsid w:val="00B11A07"/>
    <w:rsid w:val="00B1293C"/>
    <w:rsid w:val="00B144C6"/>
    <w:rsid w:val="00B14E69"/>
    <w:rsid w:val="00B161EF"/>
    <w:rsid w:val="00B21CDF"/>
    <w:rsid w:val="00B25604"/>
    <w:rsid w:val="00B25857"/>
    <w:rsid w:val="00B26732"/>
    <w:rsid w:val="00B30C66"/>
    <w:rsid w:val="00B33A86"/>
    <w:rsid w:val="00B35600"/>
    <w:rsid w:val="00B429BE"/>
    <w:rsid w:val="00B42A5D"/>
    <w:rsid w:val="00B43C11"/>
    <w:rsid w:val="00B45C63"/>
    <w:rsid w:val="00B5186D"/>
    <w:rsid w:val="00B521CC"/>
    <w:rsid w:val="00B5286B"/>
    <w:rsid w:val="00B54EFC"/>
    <w:rsid w:val="00B562B2"/>
    <w:rsid w:val="00B60E11"/>
    <w:rsid w:val="00B63233"/>
    <w:rsid w:val="00B657C5"/>
    <w:rsid w:val="00B70092"/>
    <w:rsid w:val="00B70B03"/>
    <w:rsid w:val="00B7208D"/>
    <w:rsid w:val="00B74132"/>
    <w:rsid w:val="00B81A2E"/>
    <w:rsid w:val="00B94778"/>
    <w:rsid w:val="00B97603"/>
    <w:rsid w:val="00BA2D93"/>
    <w:rsid w:val="00BA3E35"/>
    <w:rsid w:val="00BB1088"/>
    <w:rsid w:val="00BB293D"/>
    <w:rsid w:val="00BB333B"/>
    <w:rsid w:val="00BB3D73"/>
    <w:rsid w:val="00BC056D"/>
    <w:rsid w:val="00BC05C8"/>
    <w:rsid w:val="00BC2FF8"/>
    <w:rsid w:val="00BC6066"/>
    <w:rsid w:val="00BC7FD3"/>
    <w:rsid w:val="00BD0A22"/>
    <w:rsid w:val="00BD33C9"/>
    <w:rsid w:val="00BD4879"/>
    <w:rsid w:val="00BD4B45"/>
    <w:rsid w:val="00BE5542"/>
    <w:rsid w:val="00BE6B36"/>
    <w:rsid w:val="00BF0163"/>
    <w:rsid w:val="00BF1BD8"/>
    <w:rsid w:val="00BF215B"/>
    <w:rsid w:val="00BF4D6F"/>
    <w:rsid w:val="00BF6385"/>
    <w:rsid w:val="00BF6C12"/>
    <w:rsid w:val="00BF7032"/>
    <w:rsid w:val="00BF7638"/>
    <w:rsid w:val="00C00B39"/>
    <w:rsid w:val="00C04892"/>
    <w:rsid w:val="00C05676"/>
    <w:rsid w:val="00C059EC"/>
    <w:rsid w:val="00C0722F"/>
    <w:rsid w:val="00C07C84"/>
    <w:rsid w:val="00C114A9"/>
    <w:rsid w:val="00C14406"/>
    <w:rsid w:val="00C2047E"/>
    <w:rsid w:val="00C205BC"/>
    <w:rsid w:val="00C21193"/>
    <w:rsid w:val="00C2266C"/>
    <w:rsid w:val="00C22E3E"/>
    <w:rsid w:val="00C26CEC"/>
    <w:rsid w:val="00C311DB"/>
    <w:rsid w:val="00C352F4"/>
    <w:rsid w:val="00C37583"/>
    <w:rsid w:val="00C40D4D"/>
    <w:rsid w:val="00C419D5"/>
    <w:rsid w:val="00C45CC0"/>
    <w:rsid w:val="00C46715"/>
    <w:rsid w:val="00C47C84"/>
    <w:rsid w:val="00C53AF0"/>
    <w:rsid w:val="00C56059"/>
    <w:rsid w:val="00C56B68"/>
    <w:rsid w:val="00C57CD0"/>
    <w:rsid w:val="00C63151"/>
    <w:rsid w:val="00C6325F"/>
    <w:rsid w:val="00C63384"/>
    <w:rsid w:val="00C63FD0"/>
    <w:rsid w:val="00C65E02"/>
    <w:rsid w:val="00C703EA"/>
    <w:rsid w:val="00C737A7"/>
    <w:rsid w:val="00C7734F"/>
    <w:rsid w:val="00C860E2"/>
    <w:rsid w:val="00C86DCB"/>
    <w:rsid w:val="00C87BB7"/>
    <w:rsid w:val="00C9262A"/>
    <w:rsid w:val="00C92904"/>
    <w:rsid w:val="00C93CB2"/>
    <w:rsid w:val="00C96400"/>
    <w:rsid w:val="00C977C8"/>
    <w:rsid w:val="00CA0DBD"/>
    <w:rsid w:val="00CA23CF"/>
    <w:rsid w:val="00CA2882"/>
    <w:rsid w:val="00CA310D"/>
    <w:rsid w:val="00CA3897"/>
    <w:rsid w:val="00CA3A86"/>
    <w:rsid w:val="00CA62D5"/>
    <w:rsid w:val="00CB14FA"/>
    <w:rsid w:val="00CC1C56"/>
    <w:rsid w:val="00CC21B0"/>
    <w:rsid w:val="00CC4C93"/>
    <w:rsid w:val="00CC565B"/>
    <w:rsid w:val="00CC6035"/>
    <w:rsid w:val="00CD034A"/>
    <w:rsid w:val="00CD056C"/>
    <w:rsid w:val="00CD118A"/>
    <w:rsid w:val="00CD165D"/>
    <w:rsid w:val="00CD2DBC"/>
    <w:rsid w:val="00CD2DDB"/>
    <w:rsid w:val="00CD69B0"/>
    <w:rsid w:val="00CD710A"/>
    <w:rsid w:val="00CE2127"/>
    <w:rsid w:val="00CE3BCC"/>
    <w:rsid w:val="00CE5FFC"/>
    <w:rsid w:val="00CE67D1"/>
    <w:rsid w:val="00CE6877"/>
    <w:rsid w:val="00CE7820"/>
    <w:rsid w:val="00CF14FE"/>
    <w:rsid w:val="00CF2550"/>
    <w:rsid w:val="00CF4213"/>
    <w:rsid w:val="00CF42B6"/>
    <w:rsid w:val="00CF5A7F"/>
    <w:rsid w:val="00CF6509"/>
    <w:rsid w:val="00CF65F0"/>
    <w:rsid w:val="00D034B8"/>
    <w:rsid w:val="00D04B8D"/>
    <w:rsid w:val="00D04BED"/>
    <w:rsid w:val="00D10E00"/>
    <w:rsid w:val="00D11466"/>
    <w:rsid w:val="00D11B16"/>
    <w:rsid w:val="00D14D5F"/>
    <w:rsid w:val="00D1653A"/>
    <w:rsid w:val="00D171BB"/>
    <w:rsid w:val="00D217DB"/>
    <w:rsid w:val="00D23189"/>
    <w:rsid w:val="00D26A95"/>
    <w:rsid w:val="00D3014D"/>
    <w:rsid w:val="00D325DD"/>
    <w:rsid w:val="00D34540"/>
    <w:rsid w:val="00D35777"/>
    <w:rsid w:val="00D375EC"/>
    <w:rsid w:val="00D3778B"/>
    <w:rsid w:val="00D43629"/>
    <w:rsid w:val="00D439C8"/>
    <w:rsid w:val="00D45139"/>
    <w:rsid w:val="00D45669"/>
    <w:rsid w:val="00D457A4"/>
    <w:rsid w:val="00D467B0"/>
    <w:rsid w:val="00D477F9"/>
    <w:rsid w:val="00D515F4"/>
    <w:rsid w:val="00D51E8D"/>
    <w:rsid w:val="00D5215F"/>
    <w:rsid w:val="00D5246E"/>
    <w:rsid w:val="00D52610"/>
    <w:rsid w:val="00D542BC"/>
    <w:rsid w:val="00D54523"/>
    <w:rsid w:val="00D55CA4"/>
    <w:rsid w:val="00D56C6D"/>
    <w:rsid w:val="00D60414"/>
    <w:rsid w:val="00D6191C"/>
    <w:rsid w:val="00D62A9D"/>
    <w:rsid w:val="00D66A77"/>
    <w:rsid w:val="00D66E18"/>
    <w:rsid w:val="00D675A5"/>
    <w:rsid w:val="00D70D58"/>
    <w:rsid w:val="00D73843"/>
    <w:rsid w:val="00D74775"/>
    <w:rsid w:val="00D763F8"/>
    <w:rsid w:val="00D76704"/>
    <w:rsid w:val="00D814A8"/>
    <w:rsid w:val="00D81B5E"/>
    <w:rsid w:val="00D821F9"/>
    <w:rsid w:val="00D837BE"/>
    <w:rsid w:val="00D86574"/>
    <w:rsid w:val="00D87B56"/>
    <w:rsid w:val="00D92442"/>
    <w:rsid w:val="00D92C60"/>
    <w:rsid w:val="00D93BBF"/>
    <w:rsid w:val="00D957D6"/>
    <w:rsid w:val="00D966E6"/>
    <w:rsid w:val="00D978E8"/>
    <w:rsid w:val="00DA1597"/>
    <w:rsid w:val="00DA324C"/>
    <w:rsid w:val="00DB01F8"/>
    <w:rsid w:val="00DB02BC"/>
    <w:rsid w:val="00DB10DC"/>
    <w:rsid w:val="00DB142E"/>
    <w:rsid w:val="00DB4545"/>
    <w:rsid w:val="00DC1BF5"/>
    <w:rsid w:val="00DC2A55"/>
    <w:rsid w:val="00DC5D3D"/>
    <w:rsid w:val="00DC65F2"/>
    <w:rsid w:val="00DD0C76"/>
    <w:rsid w:val="00DD20ED"/>
    <w:rsid w:val="00DD6E06"/>
    <w:rsid w:val="00DD7BC9"/>
    <w:rsid w:val="00DE01B0"/>
    <w:rsid w:val="00DE1E89"/>
    <w:rsid w:val="00DE40F0"/>
    <w:rsid w:val="00DE4754"/>
    <w:rsid w:val="00DE560B"/>
    <w:rsid w:val="00DF0A78"/>
    <w:rsid w:val="00DF3E5F"/>
    <w:rsid w:val="00DF4BE6"/>
    <w:rsid w:val="00DF6E3C"/>
    <w:rsid w:val="00DF7C1F"/>
    <w:rsid w:val="00E0018B"/>
    <w:rsid w:val="00E0075C"/>
    <w:rsid w:val="00E05C80"/>
    <w:rsid w:val="00E1091E"/>
    <w:rsid w:val="00E10D18"/>
    <w:rsid w:val="00E133C5"/>
    <w:rsid w:val="00E142A1"/>
    <w:rsid w:val="00E16FFB"/>
    <w:rsid w:val="00E2642A"/>
    <w:rsid w:val="00E2663C"/>
    <w:rsid w:val="00E3077B"/>
    <w:rsid w:val="00E30AD0"/>
    <w:rsid w:val="00E3399C"/>
    <w:rsid w:val="00E406D4"/>
    <w:rsid w:val="00E42AF0"/>
    <w:rsid w:val="00E43784"/>
    <w:rsid w:val="00E44EF0"/>
    <w:rsid w:val="00E47537"/>
    <w:rsid w:val="00E50FF0"/>
    <w:rsid w:val="00E5156A"/>
    <w:rsid w:val="00E561C4"/>
    <w:rsid w:val="00E617B0"/>
    <w:rsid w:val="00E61D3F"/>
    <w:rsid w:val="00E6260E"/>
    <w:rsid w:val="00E65C18"/>
    <w:rsid w:val="00E67672"/>
    <w:rsid w:val="00E707AF"/>
    <w:rsid w:val="00E70C3A"/>
    <w:rsid w:val="00E73BFC"/>
    <w:rsid w:val="00E77468"/>
    <w:rsid w:val="00E81759"/>
    <w:rsid w:val="00E8501B"/>
    <w:rsid w:val="00E91B9F"/>
    <w:rsid w:val="00E9275F"/>
    <w:rsid w:val="00E9283B"/>
    <w:rsid w:val="00E93AB7"/>
    <w:rsid w:val="00E94331"/>
    <w:rsid w:val="00EA292C"/>
    <w:rsid w:val="00EA73CD"/>
    <w:rsid w:val="00EB4BC8"/>
    <w:rsid w:val="00EC23AB"/>
    <w:rsid w:val="00EC31C6"/>
    <w:rsid w:val="00EC637E"/>
    <w:rsid w:val="00ED193C"/>
    <w:rsid w:val="00ED4110"/>
    <w:rsid w:val="00ED427B"/>
    <w:rsid w:val="00EE78D4"/>
    <w:rsid w:val="00EF3B90"/>
    <w:rsid w:val="00EF524A"/>
    <w:rsid w:val="00EF56D6"/>
    <w:rsid w:val="00F03E93"/>
    <w:rsid w:val="00F040A2"/>
    <w:rsid w:val="00F059B8"/>
    <w:rsid w:val="00F07A2A"/>
    <w:rsid w:val="00F12957"/>
    <w:rsid w:val="00F1572B"/>
    <w:rsid w:val="00F15EA4"/>
    <w:rsid w:val="00F16A51"/>
    <w:rsid w:val="00F16DE1"/>
    <w:rsid w:val="00F2471A"/>
    <w:rsid w:val="00F26181"/>
    <w:rsid w:val="00F27756"/>
    <w:rsid w:val="00F277A9"/>
    <w:rsid w:val="00F27F1B"/>
    <w:rsid w:val="00F31EFA"/>
    <w:rsid w:val="00F327FC"/>
    <w:rsid w:val="00F41702"/>
    <w:rsid w:val="00F4230E"/>
    <w:rsid w:val="00F4289A"/>
    <w:rsid w:val="00F43BC9"/>
    <w:rsid w:val="00F538F6"/>
    <w:rsid w:val="00F551DB"/>
    <w:rsid w:val="00F604D5"/>
    <w:rsid w:val="00F62A6D"/>
    <w:rsid w:val="00F6354A"/>
    <w:rsid w:val="00F65F99"/>
    <w:rsid w:val="00F6797C"/>
    <w:rsid w:val="00F71D73"/>
    <w:rsid w:val="00F729D9"/>
    <w:rsid w:val="00F73780"/>
    <w:rsid w:val="00F75122"/>
    <w:rsid w:val="00F77005"/>
    <w:rsid w:val="00F829B6"/>
    <w:rsid w:val="00F834AC"/>
    <w:rsid w:val="00F86F09"/>
    <w:rsid w:val="00F90ECA"/>
    <w:rsid w:val="00F92F1F"/>
    <w:rsid w:val="00F9314D"/>
    <w:rsid w:val="00F933B1"/>
    <w:rsid w:val="00F950AD"/>
    <w:rsid w:val="00F97AD8"/>
    <w:rsid w:val="00FA033D"/>
    <w:rsid w:val="00FA08A5"/>
    <w:rsid w:val="00FA0B64"/>
    <w:rsid w:val="00FA13B5"/>
    <w:rsid w:val="00FA1405"/>
    <w:rsid w:val="00FA1C41"/>
    <w:rsid w:val="00FA20F7"/>
    <w:rsid w:val="00FA3783"/>
    <w:rsid w:val="00FA39E0"/>
    <w:rsid w:val="00FA49DD"/>
    <w:rsid w:val="00FB0BEB"/>
    <w:rsid w:val="00FB4401"/>
    <w:rsid w:val="00FC1453"/>
    <w:rsid w:val="00FC3F53"/>
    <w:rsid w:val="00FC5D91"/>
    <w:rsid w:val="00FD52FB"/>
    <w:rsid w:val="00FD77CC"/>
    <w:rsid w:val="00FD7DDE"/>
    <w:rsid w:val="00FD7FF3"/>
    <w:rsid w:val="00FE40E3"/>
    <w:rsid w:val="00FE4946"/>
    <w:rsid w:val="00FE4AF1"/>
    <w:rsid w:val="00FE7C58"/>
    <w:rsid w:val="00FF1F04"/>
    <w:rsid w:val="00FF56D1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9F19"/>
  <w15:docId w15:val="{06C44101-5085-4C97-A180-32136C8D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9EC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2D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DB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837BE"/>
  </w:style>
  <w:style w:type="character" w:customStyle="1" w:styleId="apple-converted-space">
    <w:name w:val="apple-converted-space"/>
    <w:basedOn w:val="a0"/>
    <w:rsid w:val="00D837BE"/>
  </w:style>
  <w:style w:type="paragraph" w:styleId="a3">
    <w:name w:val="header"/>
    <w:basedOn w:val="a"/>
    <w:link w:val="a4"/>
    <w:uiPriority w:val="99"/>
    <w:unhideWhenUsed/>
    <w:rsid w:val="006E4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05B"/>
  </w:style>
  <w:style w:type="paragraph" w:styleId="a5">
    <w:name w:val="footer"/>
    <w:basedOn w:val="a"/>
    <w:link w:val="a6"/>
    <w:uiPriority w:val="99"/>
    <w:unhideWhenUsed/>
    <w:rsid w:val="006E4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05B"/>
  </w:style>
  <w:style w:type="paragraph" w:styleId="a7">
    <w:name w:val="List Paragraph"/>
    <w:basedOn w:val="a"/>
    <w:uiPriority w:val="34"/>
    <w:qFormat/>
    <w:rsid w:val="00C631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E07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07B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332E1D"/>
    <w:rPr>
      <w:color w:val="0000FF"/>
      <w:u w:val="single"/>
    </w:rPr>
  </w:style>
  <w:style w:type="table" w:styleId="ab">
    <w:name w:val="Table Grid"/>
    <w:basedOn w:val="a1"/>
    <w:uiPriority w:val="59"/>
    <w:rsid w:val="00502B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unhideWhenUsed/>
    <w:rsid w:val="00A556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2941FE"/>
    <w:rPr>
      <w:b/>
      <w:bCs/>
    </w:rPr>
  </w:style>
  <w:style w:type="paragraph" w:customStyle="1" w:styleId="123">
    <w:name w:val="123"/>
    <w:basedOn w:val="a"/>
    <w:link w:val="1230"/>
    <w:qFormat/>
    <w:rsid w:val="00CD2DBC"/>
    <w:pPr>
      <w:spacing w:after="0" w:line="36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CD2D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230">
    <w:name w:val="123 Знак"/>
    <w:link w:val="123"/>
    <w:rsid w:val="00CD2DBC"/>
    <w:rPr>
      <w:rFonts w:ascii="Times New Roman" w:hAnsi="Times New Roman"/>
      <w:b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semiHidden/>
    <w:rsid w:val="00CD2DB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CD2D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D2DBC"/>
    <w:pPr>
      <w:tabs>
        <w:tab w:val="right" w:leader="dot" w:pos="9628"/>
      </w:tabs>
      <w:spacing w:after="0" w:line="360" w:lineRule="auto"/>
    </w:pPr>
  </w:style>
  <w:style w:type="paragraph" w:customStyle="1" w:styleId="12345">
    <w:name w:val="12345"/>
    <w:basedOn w:val="123"/>
    <w:link w:val="123450"/>
    <w:qFormat/>
    <w:rsid w:val="00D74775"/>
    <w:rPr>
      <w:sz w:val="28"/>
      <w:szCs w:val="28"/>
    </w:rPr>
  </w:style>
  <w:style w:type="character" w:customStyle="1" w:styleId="123450">
    <w:name w:val="12345 Знак"/>
    <w:basedOn w:val="1230"/>
    <w:link w:val="12345"/>
    <w:rsid w:val="00D74775"/>
    <w:rPr>
      <w:rFonts w:ascii="Times New Roman" w:hAnsi="Times New Roman"/>
      <w:b/>
      <w:sz w:val="28"/>
      <w:szCs w:val="28"/>
      <w:lang w:eastAsia="en-US"/>
    </w:rPr>
  </w:style>
  <w:style w:type="paragraph" w:customStyle="1" w:styleId="345">
    <w:name w:val="345"/>
    <w:basedOn w:val="123"/>
    <w:link w:val="3450"/>
    <w:qFormat/>
    <w:rsid w:val="00802102"/>
    <w:pPr>
      <w:spacing w:line="240" w:lineRule="auto"/>
    </w:pPr>
    <w:rPr>
      <w:sz w:val="28"/>
      <w:szCs w:val="28"/>
    </w:rPr>
  </w:style>
  <w:style w:type="character" w:customStyle="1" w:styleId="3450">
    <w:name w:val="345 Знак"/>
    <w:basedOn w:val="1230"/>
    <w:link w:val="345"/>
    <w:rsid w:val="00802102"/>
    <w:rPr>
      <w:rFonts w:ascii="Times New Roman" w:hAnsi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9185">
          <w:marLeft w:val="608"/>
          <w:marRight w:val="0"/>
          <w:marTop w:val="304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030">
          <w:marLeft w:val="608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675">
              <w:marLeft w:val="0"/>
              <w:marRight w:val="4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lovariki.org/tolkovyj-clovar-ozegova/352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53;&#1072;&#1089;&#1077;&#1083;&#1077;&#1085;&#1080;&#1077;_&#1052;&#1086;&#1089;&#1082;&#1086;&#1074;&#1089;&#1082;&#1086;&#1081;_&#1086;&#1073;&#1083;&#1072;&#1089;&#1090;&#108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wirp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oick.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5E2B-BE69-4DD4-8B23-EE8E8E6D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19692</CharactersWithSpaces>
  <SharedDoc>false</SharedDoc>
  <HLinks>
    <vt:vector size="24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http://slovariki.org/tolkovyj-clovar-ozegova/35259</vt:lpwstr>
      </vt:variant>
      <vt:variant>
        <vt:lpwstr/>
      </vt:variant>
      <vt:variant>
        <vt:i4>69731340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https://ru.wikipedia.org/wiki/Население_Московской_области</vt:lpwstr>
      </vt:variant>
      <vt:variant>
        <vt:lpwstr/>
      </vt:variant>
      <vt:variant>
        <vt:i4>2621475</vt:i4>
      </vt:variant>
      <vt:variant>
        <vt:i4>3</vt:i4>
      </vt:variant>
      <vt:variant>
        <vt:i4>0</vt:i4>
      </vt:variant>
      <vt:variant>
        <vt:i4>5</vt:i4>
      </vt:variant>
      <vt:variant>
        <vt:lpwstr>http://www.twirpx.com/</vt:lpwstr>
      </vt:variant>
      <vt:variant>
        <vt:lpwstr/>
      </vt:variant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http://www.troick.su/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28</cp:revision>
  <cp:lastPrinted>2019-04-20T09:26:00Z</cp:lastPrinted>
  <dcterms:created xsi:type="dcterms:W3CDTF">2019-04-19T07:12:00Z</dcterms:created>
  <dcterms:modified xsi:type="dcterms:W3CDTF">2020-01-06T11:30:00Z</dcterms:modified>
</cp:coreProperties>
</file>